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88" w:lineRule="auto"/>
        <w:jc w:val="center"/>
        <w:rPr>
          <w:rFonts w:ascii="楷体" w:hAnsi="楷体" w:eastAsia="楷体"/>
          <w:b/>
          <w:spacing w:val="-6"/>
          <w:sz w:val="40"/>
          <w:szCs w:val="40"/>
        </w:rPr>
      </w:pPr>
    </w:p>
    <w:p>
      <w:pPr>
        <w:adjustRightInd w:val="0"/>
        <w:snapToGrid w:val="0"/>
        <w:spacing w:line="288" w:lineRule="auto"/>
        <w:jc w:val="center"/>
        <w:rPr>
          <w:rFonts w:ascii="楷体" w:hAnsi="楷体" w:eastAsia="楷体"/>
          <w:b/>
          <w:spacing w:val="-6"/>
          <w:sz w:val="44"/>
          <w:szCs w:val="44"/>
        </w:rPr>
      </w:pP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浙江大学</w:t>
      </w:r>
    </w:p>
    <w:p>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西溪校区艺术与考古图像数据实验室装修工程</w:t>
      </w:r>
    </w:p>
    <w:p>
      <w:pPr>
        <w:adjustRightInd w:val="0"/>
        <w:snapToGrid w:val="0"/>
        <w:spacing w:line="288" w:lineRule="auto"/>
        <w:jc w:val="center"/>
        <w:rPr>
          <w:rFonts w:ascii="楷体" w:hAnsi="楷体" w:eastAsia="楷体"/>
          <w:b/>
          <w:spacing w:val="-6"/>
          <w:sz w:val="48"/>
          <w:szCs w:val="48"/>
          <w:highlight w:val="yellow"/>
        </w:rPr>
      </w:pPr>
    </w:p>
    <w:p>
      <w:pPr>
        <w:adjustRightInd w:val="0"/>
        <w:snapToGrid w:val="0"/>
        <w:spacing w:line="288" w:lineRule="auto"/>
        <w:jc w:val="center"/>
        <w:rPr>
          <w:rFonts w:ascii="楷体" w:hAnsi="楷体" w:eastAsia="楷体"/>
          <w:b/>
          <w:spacing w:val="-6"/>
          <w:sz w:val="48"/>
          <w:szCs w:val="48"/>
          <w:highlight w:val="yellow"/>
        </w:rPr>
      </w:pPr>
    </w:p>
    <w:p>
      <w:pPr>
        <w:adjustRightInd w:val="0"/>
        <w:snapToGrid w:val="0"/>
        <w:spacing w:line="288"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pPr>
        <w:adjustRightInd w:val="0"/>
        <w:snapToGrid w:val="0"/>
        <w:spacing w:line="288" w:lineRule="auto"/>
        <w:rPr>
          <w:rFonts w:ascii="楷体" w:hAnsi="楷体" w:eastAsia="楷体"/>
          <w:b/>
          <w:spacing w:val="-6"/>
          <w:sz w:val="30"/>
          <w:szCs w:val="30"/>
        </w:rPr>
      </w:pPr>
    </w:p>
    <w:p>
      <w:pPr>
        <w:adjustRightInd w:val="0"/>
        <w:snapToGrid w:val="0"/>
        <w:spacing w:line="288" w:lineRule="auto"/>
        <w:rPr>
          <w:rFonts w:ascii="楷体" w:hAnsi="楷体" w:eastAsia="楷体"/>
          <w:b/>
          <w:spacing w:val="-6"/>
          <w:sz w:val="30"/>
          <w:szCs w:val="30"/>
        </w:rPr>
      </w:pP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 购 人：浙江大学</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项目名称：浙江大学西溪校区艺术与考古图像数据实验室装修工程</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项目编号：QSZB-Z(G)-A22210(CS)</w:t>
      </w:r>
    </w:p>
    <w:p>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adjustRightInd w:val="0"/>
        <w:snapToGrid w:val="0"/>
        <w:spacing w:line="288" w:lineRule="auto"/>
        <w:rPr>
          <w:rFonts w:ascii="楷体" w:hAnsi="楷体" w:eastAsia="楷体"/>
          <w:b/>
          <w:spacing w:val="-6"/>
          <w:sz w:val="30"/>
          <w:szCs w:val="30"/>
        </w:rPr>
        <w:sectPr>
          <w:headerReference r:id="rId3" w:type="default"/>
          <w:footerReference r:id="rId4" w:type="default"/>
          <w:pgSz w:w="11906" w:h="16838"/>
          <w:pgMar w:top="1247" w:right="1247" w:bottom="1247" w:left="1247" w:header="0" w:footer="782" w:gutter="0"/>
          <w:cols w:space="720" w:num="1"/>
          <w:docGrid w:linePitch="381" w:charSpace="0"/>
        </w:sectPr>
      </w:pPr>
    </w:p>
    <w:p>
      <w:pPr>
        <w:pStyle w:val="2"/>
      </w:pPr>
    </w:p>
    <w:p>
      <w:pPr>
        <w:pStyle w:val="17"/>
        <w:adjustRightInd w:val="0"/>
        <w:snapToGrid w:val="0"/>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pPr>
        <w:pStyle w:val="17"/>
        <w:adjustRightInd w:val="0"/>
        <w:snapToGrid w:val="0"/>
        <w:spacing w:beforeLines="0" w:afterLines="0" w:line="288" w:lineRule="auto"/>
        <w:rPr>
          <w:rFonts w:ascii="楷体" w:hAnsi="楷体" w:eastAsia="楷体"/>
          <w:b/>
          <w:sz w:val="30"/>
          <w:szCs w:val="30"/>
        </w:rPr>
      </w:pP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评审方法及评审标准</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pPr>
        <w:tabs>
          <w:tab w:val="left" w:pos="1440"/>
        </w:tabs>
        <w:adjustRightInd w:val="0"/>
        <w:snapToGrid w:val="0"/>
        <w:spacing w:line="288" w:lineRule="auto"/>
        <w:ind w:left="284"/>
        <w:rPr>
          <w:rFonts w:ascii="宋体" w:hAnsi="宋体"/>
          <w:b/>
          <w:spacing w:val="-6"/>
          <w:sz w:val="30"/>
          <w:szCs w:val="30"/>
        </w:rPr>
      </w:pPr>
    </w:p>
    <w:p>
      <w:pPr>
        <w:pStyle w:val="17"/>
        <w:adjustRightInd w:val="0"/>
        <w:snapToGrid w:val="0"/>
        <w:spacing w:beforeLines="0" w:afterLines="0" w:line="288" w:lineRule="auto"/>
        <w:jc w:val="center"/>
        <w:outlineLvl w:val="0"/>
        <w:rPr>
          <w:rFonts w:hAnsi="宋体"/>
          <w:sz w:val="21"/>
          <w:szCs w:val="21"/>
        </w:rPr>
        <w:sectPr>
          <w:footerReference r:id="rId5" w:type="default"/>
          <w:pgSz w:w="11906" w:h="16838"/>
          <w:pgMar w:top="1247" w:right="1247" w:bottom="1247" w:left="1247" w:header="0" w:footer="782" w:gutter="0"/>
          <w:pgNumType w:start="1"/>
          <w:cols w:space="720" w:num="1"/>
          <w:docGrid w:linePitch="381" w:charSpace="0"/>
        </w:sectPr>
      </w:pPr>
    </w:p>
    <w:p>
      <w:pPr>
        <w:pStyle w:val="17"/>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rPr>
          <w:rFonts w:ascii="宋体" w:hAnsi="宋体"/>
          <w:b/>
          <w:sz w:val="21"/>
          <w:szCs w:val="21"/>
        </w:rPr>
      </w:pPr>
      <w:r>
        <w:rPr>
          <w:rFonts w:hint="eastAsia" w:ascii="宋体" w:hAnsi="宋体"/>
          <w:b/>
          <w:sz w:val="21"/>
          <w:szCs w:val="21"/>
          <w:u w:val="single"/>
        </w:rPr>
        <w:t>浙江大学西溪校区艺术与考古图像数据实验室装修工程</w:t>
      </w:r>
      <w:r>
        <w:rPr>
          <w:rFonts w:hint="eastAsia" w:ascii="宋体" w:hAnsi="宋体"/>
          <w:b/>
          <w:sz w:val="21"/>
          <w:szCs w:val="21"/>
        </w:rPr>
        <w:t>采购项目的潜在供应商应在</w:t>
      </w:r>
      <w:r>
        <w:rPr>
          <w:rFonts w:hint="eastAsia" w:ascii="宋体" w:hAnsi="宋体"/>
          <w:b/>
          <w:sz w:val="21"/>
          <w:szCs w:val="21"/>
          <w:u w:val="single"/>
        </w:rPr>
        <w:t>微信（扫描附件二维码或关注“浙江求是招标代理有限公司”企业公众号）或现场（杭州市西湖区玉古路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rPr>
        <w:t>2022年8月31日9:00:00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pPr>
        <w:adjustRightInd w:val="0"/>
        <w:snapToGrid w:val="0"/>
        <w:spacing w:line="288" w:lineRule="auto"/>
        <w:ind w:firstLine="200"/>
        <w:rPr>
          <w:rFonts w:ascii="宋体" w:hAnsi="宋体"/>
          <w:b/>
          <w:sz w:val="21"/>
          <w:szCs w:val="21"/>
        </w:rPr>
      </w:pPr>
      <w:bookmarkStart w:id="0" w:name="_Toc35393790"/>
      <w:bookmarkStart w:id="1" w:name="_Toc28359079"/>
      <w:bookmarkStart w:id="2" w:name="_Toc35393621"/>
      <w:bookmarkStart w:id="3" w:name="_Toc28359002"/>
      <w:bookmarkStart w:id="4" w:name="_Hlk24379207"/>
      <w:r>
        <w:rPr>
          <w:rFonts w:hint="eastAsia" w:ascii="宋体" w:hAnsi="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1.项目编号：QSZB-Z(G)-A22210(CS)</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.项目名称：浙江大学西溪校区艺术与考古图像数据实验室装修工程</w:t>
      </w:r>
    </w:p>
    <w:p>
      <w:pPr>
        <w:adjustRightInd w:val="0"/>
        <w:snapToGrid w:val="0"/>
        <w:spacing w:line="288"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pPr>
        <w:adjustRightInd w:val="0"/>
        <w:snapToGrid w:val="0"/>
        <w:spacing w:line="288" w:lineRule="auto"/>
        <w:ind w:firstLine="420" w:firstLineChars="200"/>
        <w:rPr>
          <w:rFonts w:ascii="宋体" w:hAnsi="宋体"/>
          <w:sz w:val="21"/>
          <w:szCs w:val="21"/>
          <w:u w:val="single"/>
        </w:rPr>
      </w:pPr>
      <w:r>
        <w:rPr>
          <w:rFonts w:ascii="宋体" w:hAnsi="宋体"/>
          <w:sz w:val="21"/>
          <w:szCs w:val="21"/>
        </w:rPr>
        <w:t>4</w:t>
      </w:r>
      <w:r>
        <w:rPr>
          <w:rFonts w:hint="eastAsia" w:ascii="宋体" w:hAnsi="宋体"/>
          <w:sz w:val="21"/>
          <w:szCs w:val="21"/>
        </w:rPr>
        <w:t>.合同履约期限：工期60日历天</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pPr>
        <w:adjustRightInd w:val="0"/>
        <w:snapToGrid w:val="0"/>
        <w:spacing w:line="288"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.采购需求：</w:t>
      </w:r>
    </w:p>
    <w:tbl>
      <w:tblPr>
        <w:tblStyle w:val="26"/>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2246"/>
        <w:gridCol w:w="802"/>
        <w:gridCol w:w="803"/>
        <w:gridCol w:w="2735"/>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761" w:type="dxa"/>
            <w:tcBorders>
              <w:tl2br w:val="nil"/>
              <w:tr2bl w:val="nil"/>
            </w:tcBorders>
            <w:vAlign w:val="center"/>
          </w:tcPr>
          <w:p>
            <w:pPr>
              <w:adjustRightInd w:val="0"/>
              <w:snapToGrid w:val="0"/>
              <w:spacing w:line="288" w:lineRule="auto"/>
              <w:jc w:val="center"/>
              <w:rPr>
                <w:rFonts w:ascii="宋体" w:hAnsi="宋体" w:cs="宋体"/>
                <w:b/>
                <w:bCs/>
                <w:sz w:val="21"/>
                <w:szCs w:val="21"/>
              </w:rPr>
            </w:pPr>
            <w:bookmarkStart w:id="5" w:name="_Toc28359080"/>
            <w:bookmarkStart w:id="6" w:name="_Toc28359003"/>
            <w:bookmarkStart w:id="7" w:name="_Toc35393791"/>
            <w:bookmarkStart w:id="8" w:name="_Toc35393622"/>
            <w:r>
              <w:rPr>
                <w:rFonts w:hint="eastAsia" w:ascii="宋体" w:hAnsi="宋体" w:cs="宋体"/>
                <w:b/>
                <w:bCs/>
                <w:sz w:val="21"/>
                <w:szCs w:val="21"/>
              </w:rPr>
              <w:t>序号</w:t>
            </w:r>
          </w:p>
        </w:tc>
        <w:tc>
          <w:tcPr>
            <w:tcW w:w="2246"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02"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803"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2735"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157"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1"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2246"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浙江大学西溪校区艺术与考古图像数据实验室装修工程</w:t>
            </w:r>
          </w:p>
        </w:tc>
        <w:tc>
          <w:tcPr>
            <w:tcW w:w="802"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803"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项</w:t>
            </w:r>
          </w:p>
        </w:tc>
        <w:tc>
          <w:tcPr>
            <w:tcW w:w="273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西溪校区艺术与考古图像数据实验室</w:t>
            </w:r>
            <w:r>
              <w:rPr>
                <w:rFonts w:hint="eastAsia" w:ascii="宋体" w:hAnsi="宋体" w:cs="宋体"/>
                <w:b/>
                <w:sz w:val="21"/>
                <w:szCs w:val="21"/>
              </w:rPr>
              <w:t>东区装修、安装、智能化、室内幕墙，外立面以及门窗，东西区消防、抗震支架等。</w:t>
            </w:r>
            <w:r>
              <w:rPr>
                <w:rFonts w:hint="eastAsia" w:ascii="宋体" w:hAnsi="宋体"/>
                <w:sz w:val="21"/>
                <w:szCs w:val="21"/>
              </w:rPr>
              <w:t>详见施工图、清单、招标文件</w:t>
            </w:r>
            <w:r>
              <w:rPr>
                <w:rFonts w:hint="eastAsia" w:ascii="宋体" w:hAnsi="宋体"/>
                <w:color w:val="000000"/>
                <w:sz w:val="21"/>
                <w:szCs w:val="21"/>
              </w:rPr>
              <w:t>。</w:t>
            </w:r>
          </w:p>
        </w:tc>
        <w:tc>
          <w:tcPr>
            <w:tcW w:w="1157"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383</w:t>
            </w:r>
          </w:p>
        </w:tc>
      </w:tr>
    </w:tbl>
    <w:p>
      <w:pPr>
        <w:adjustRightInd w:val="0"/>
        <w:snapToGrid w:val="0"/>
        <w:spacing w:line="288" w:lineRule="auto"/>
        <w:ind w:firstLine="200"/>
        <w:rPr>
          <w:rFonts w:ascii="宋体" w:hAnsi="宋体"/>
          <w:b/>
          <w:sz w:val="21"/>
          <w:szCs w:val="21"/>
        </w:rPr>
      </w:pPr>
      <w:r>
        <w:rPr>
          <w:rFonts w:hint="eastAsia" w:ascii="宋体" w:hAnsi="宋体"/>
          <w:b/>
          <w:sz w:val="21"/>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bCs/>
          <w:sz w:val="21"/>
          <w:szCs w:val="21"/>
        </w:rPr>
      </w:pPr>
      <w:bookmarkStart w:id="9" w:name="_Toc28359004"/>
      <w:bookmarkStart w:id="10" w:name="_Toc28359081"/>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2.落实政府采购政策需满足的资格要求：本项目整体专门面向中小企业采购；工程由中小企业承建，即工程施工单位为中小企业；监狱企业、残疾人福利性单位视同小型、微型企业；</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本项目采购标的为：工程，采购标的对应的中小企业划分标准所属行业：建筑业</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3.本项目的特定资格要求：</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3.1具有</w:t>
      </w:r>
      <w:r>
        <w:rPr>
          <w:rFonts w:hint="eastAsia" w:ascii="宋体" w:hAnsi="宋体"/>
          <w:b/>
          <w:bCs/>
          <w:sz w:val="21"/>
          <w:szCs w:val="21"/>
        </w:rPr>
        <w:t>建筑装修装饰工程专业贰级</w:t>
      </w:r>
      <w:r>
        <w:rPr>
          <w:rFonts w:hint="eastAsia" w:ascii="宋体" w:hAnsi="宋体"/>
          <w:sz w:val="21"/>
          <w:szCs w:val="21"/>
        </w:rPr>
        <w:t>及以上施工承包资质的独立法人；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3.2安全许可条件：供应商具有《安全生产许可证》；具有企业主要负责人（法定代表人、企业经理、企业分管安全生产的副经理、企业技术负责人）“三类人员”A 类证书（企业分管安全生产的副经理须有任命文件）；拟派项目经理具有“三类人员”B类证书；拟派现场专职安全生产管理人员具有“三类人员”C类证书；</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3.3拟派项目经理资格：具有</w:t>
      </w:r>
      <w:r>
        <w:rPr>
          <w:rFonts w:hint="eastAsia" w:ascii="宋体" w:hAnsi="宋体"/>
          <w:b/>
          <w:bCs/>
          <w:sz w:val="21"/>
          <w:szCs w:val="21"/>
        </w:rPr>
        <w:t>建筑工程贰级及以上建造师注册执业资格</w:t>
      </w:r>
      <w:r>
        <w:rPr>
          <w:rFonts w:hint="eastAsia" w:ascii="宋体" w:hAnsi="宋体"/>
          <w:sz w:val="21"/>
          <w:szCs w:val="21"/>
        </w:rPr>
        <w:t>，供应商在响应文件中需出具“建造师注册证书”复印件并加盖建造师注册章；</w:t>
      </w:r>
    </w:p>
    <w:p>
      <w:pPr>
        <w:adjustRightInd w:val="0"/>
        <w:snapToGrid w:val="0"/>
        <w:spacing w:line="288" w:lineRule="auto"/>
        <w:ind w:firstLine="420" w:firstLineChars="200"/>
        <w:rPr>
          <w:rFonts w:ascii="宋体" w:hAnsi="宋体"/>
          <w:sz w:val="21"/>
          <w:szCs w:val="21"/>
          <w:highlight w:val="yellow"/>
        </w:rPr>
      </w:pPr>
      <w:r>
        <w:rPr>
          <w:rFonts w:hint="eastAsia" w:ascii="宋体" w:hAnsi="宋体"/>
          <w:sz w:val="21"/>
          <w:szCs w:val="21"/>
        </w:rPr>
        <w:t>3.4供应商及拟派项目经理自2019年1月1日起至投标截止之日止无行贿犯罪记录（提供承诺书）。</w:t>
      </w:r>
    </w:p>
    <w:p>
      <w:pPr>
        <w:adjustRightInd w:val="0"/>
        <w:snapToGrid w:val="0"/>
        <w:spacing w:line="288" w:lineRule="auto"/>
        <w:ind w:firstLine="200"/>
        <w:rPr>
          <w:rFonts w:ascii="宋体" w:hAnsi="宋体"/>
          <w:b/>
          <w:sz w:val="21"/>
          <w:szCs w:val="21"/>
        </w:rPr>
      </w:pPr>
      <w:bookmarkStart w:id="11" w:name="_Toc35393792"/>
      <w:bookmarkStart w:id="12" w:name="_Toc35393623"/>
      <w:r>
        <w:rPr>
          <w:rFonts w:hint="eastAsia" w:ascii="宋体" w:hAnsi="宋体"/>
          <w:b/>
          <w:sz w:val="21"/>
          <w:szCs w:val="21"/>
        </w:rPr>
        <w:t>三、获取采购文件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05"/>
      <w:bookmarkStart w:id="14" w:name="_Toc35393793"/>
      <w:bookmarkStart w:id="15" w:name="_Toc35393624"/>
      <w:bookmarkStart w:id="16" w:name="_Toc28359082"/>
      <w:r>
        <w:rPr>
          <w:rFonts w:hint="eastAsia" w:ascii="宋体" w:hAnsi="宋体"/>
          <w:sz w:val="21"/>
          <w:szCs w:val="21"/>
        </w:rPr>
        <w:t>1</w:t>
      </w:r>
      <w:r>
        <w:rPr>
          <w:rFonts w:ascii="宋体" w:hAnsi="宋体"/>
          <w:sz w:val="21"/>
          <w:szCs w:val="21"/>
        </w:rPr>
        <w:t>.</w:t>
      </w:r>
      <w:r>
        <w:rPr>
          <w:rFonts w:hint="eastAsia" w:ascii="宋体" w:hAnsi="宋体"/>
          <w:sz w:val="21"/>
          <w:szCs w:val="21"/>
        </w:rPr>
        <w:t>时间：2022年8月18日至2022年8月30日(双休日及法定节假日除外)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上午：8:30-11:30、下午：13:00-17:00。</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highlight w:val="yellow"/>
          <w:u w:val="single"/>
        </w:rPr>
      </w:pPr>
      <w:r>
        <w:rPr>
          <w:rFonts w:hint="eastAsia" w:ascii="宋体" w:hAnsi="宋体"/>
          <w:sz w:val="21"/>
          <w:szCs w:val="21"/>
        </w:rPr>
        <w:t>5.供应商未按照本公告规定的方式获取磋商文件的，响应文件将被拒绝。</w:t>
      </w:r>
    </w:p>
    <w:p>
      <w:pPr>
        <w:adjustRightInd w:val="0"/>
        <w:snapToGrid w:val="0"/>
        <w:spacing w:line="288" w:lineRule="auto"/>
        <w:ind w:firstLine="200"/>
        <w:rPr>
          <w:rFonts w:ascii="宋体" w:hAnsi="宋体"/>
          <w:b/>
          <w:sz w:val="21"/>
          <w:szCs w:val="21"/>
        </w:rPr>
      </w:pPr>
      <w:r>
        <w:rPr>
          <w:rFonts w:hint="eastAsia" w:ascii="宋体" w:hAnsi="宋体"/>
          <w:b/>
          <w:sz w:val="21"/>
          <w:szCs w:val="21"/>
        </w:rPr>
        <w:t>四、</w:t>
      </w:r>
      <w:bookmarkEnd w:id="13"/>
      <w:bookmarkEnd w:id="14"/>
      <w:bookmarkEnd w:id="15"/>
      <w:bookmarkEnd w:id="16"/>
      <w:r>
        <w:rPr>
          <w:rFonts w:hint="eastAsia" w:ascii="宋体" w:hAnsi="宋体"/>
          <w:b/>
          <w:sz w:val="21"/>
          <w:szCs w:val="21"/>
        </w:rPr>
        <w:t>响应文件提交</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1.响应文件提交截止时间：2022年8月31日9:</w:t>
      </w:r>
      <w:r>
        <w:rPr>
          <w:rFonts w:ascii="宋体" w:hAnsi="宋体"/>
          <w:bCs/>
          <w:sz w:val="21"/>
          <w:szCs w:val="21"/>
        </w:rPr>
        <w:t>0</w:t>
      </w:r>
      <w:r>
        <w:rPr>
          <w:rFonts w:hint="eastAsia" w:ascii="宋体" w:hAnsi="宋体"/>
          <w:bCs/>
          <w:sz w:val="21"/>
          <w:szCs w:val="21"/>
        </w:rPr>
        <w:t>0:00（北京时间）</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2.地点：杭州市西湖区玉古路173号中田大厦21楼求是招标2号会议室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pPr>
        <w:adjustRightInd w:val="0"/>
        <w:snapToGrid w:val="0"/>
        <w:spacing w:line="288" w:lineRule="auto"/>
        <w:ind w:firstLine="200"/>
        <w:rPr>
          <w:rFonts w:ascii="宋体" w:hAnsi="宋体"/>
          <w:b/>
          <w:sz w:val="21"/>
          <w:szCs w:val="21"/>
        </w:rPr>
      </w:pPr>
      <w:bookmarkStart w:id="17" w:name="_Toc35393625"/>
      <w:bookmarkStart w:id="18" w:name="_Toc28359084"/>
      <w:bookmarkStart w:id="19" w:name="_Toc35393794"/>
      <w:bookmarkStart w:id="20" w:name="_Toc28359007"/>
      <w:r>
        <w:rPr>
          <w:rFonts w:hint="eastAsia" w:ascii="宋体" w:hAnsi="宋体"/>
          <w:b/>
          <w:sz w:val="21"/>
          <w:szCs w:val="21"/>
        </w:rPr>
        <w:t>五、开启</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1.响应文件开启时间：2022年8月31日9:</w:t>
      </w:r>
      <w:r>
        <w:rPr>
          <w:rFonts w:ascii="宋体" w:hAnsi="宋体"/>
          <w:bCs/>
          <w:sz w:val="21"/>
          <w:szCs w:val="21"/>
        </w:rPr>
        <w:t>0</w:t>
      </w:r>
      <w:r>
        <w:rPr>
          <w:rFonts w:hint="eastAsia" w:ascii="宋体" w:hAnsi="宋体"/>
          <w:bCs/>
          <w:sz w:val="21"/>
          <w:szCs w:val="21"/>
        </w:rPr>
        <w:t>0:00（北京时间）</w:t>
      </w:r>
    </w:p>
    <w:p>
      <w:pPr>
        <w:adjustRightInd w:val="0"/>
        <w:snapToGrid w:val="0"/>
        <w:spacing w:line="288" w:lineRule="auto"/>
        <w:ind w:firstLine="409" w:firstLineChars="195"/>
        <w:rPr>
          <w:rFonts w:ascii="宋体" w:hAnsi="宋体"/>
          <w:bCs/>
          <w:sz w:val="21"/>
          <w:szCs w:val="21"/>
        </w:rPr>
      </w:pPr>
      <w:r>
        <w:rPr>
          <w:rFonts w:hint="eastAsia" w:ascii="宋体" w:hAnsi="宋体"/>
          <w:bCs/>
          <w:sz w:val="21"/>
          <w:szCs w:val="21"/>
        </w:rPr>
        <w:t>2.地点：杭州市西湖区玉古路173号中田大厦21楼求是招标2号会议室</w:t>
      </w:r>
    </w:p>
    <w:p>
      <w:pPr>
        <w:adjustRightInd w:val="0"/>
        <w:snapToGrid w:val="0"/>
        <w:spacing w:line="288" w:lineRule="auto"/>
        <w:ind w:firstLine="200"/>
        <w:rPr>
          <w:rFonts w:ascii="宋体" w:hAnsi="宋体"/>
          <w:b/>
          <w:sz w:val="21"/>
          <w:szCs w:val="21"/>
        </w:rPr>
      </w:pPr>
      <w:r>
        <w:rPr>
          <w:rFonts w:hint="eastAsia" w:ascii="宋体" w:hAnsi="宋体"/>
          <w:b/>
          <w:sz w:val="21"/>
          <w:szCs w:val="21"/>
        </w:rPr>
        <w:t>六、公告期限</w:t>
      </w:r>
      <w:bookmarkEnd w:id="17"/>
      <w:bookmarkEnd w:id="18"/>
      <w:bookmarkEnd w:id="19"/>
      <w:bookmarkEnd w:id="20"/>
    </w:p>
    <w:p>
      <w:pPr>
        <w:adjustRightInd w:val="0"/>
        <w:snapToGrid w:val="0"/>
        <w:spacing w:line="288" w:lineRule="auto"/>
        <w:ind w:firstLine="420" w:firstLineChars="200"/>
        <w:rPr>
          <w:rFonts w:ascii="宋体" w:hAnsi="宋体"/>
          <w:kern w:val="0"/>
          <w:sz w:val="21"/>
          <w:szCs w:val="21"/>
        </w:rPr>
      </w:pPr>
      <w:r>
        <w:rPr>
          <w:rFonts w:hint="eastAsia" w:ascii="宋体" w:hAnsi="宋体"/>
          <w:kern w:val="0"/>
          <w:sz w:val="21"/>
          <w:szCs w:val="21"/>
        </w:rPr>
        <w:t>自本公告发布之日起3个工作日。</w:t>
      </w:r>
    </w:p>
    <w:p>
      <w:pPr>
        <w:adjustRightInd w:val="0"/>
        <w:snapToGrid w:val="0"/>
        <w:spacing w:line="288" w:lineRule="auto"/>
        <w:ind w:firstLine="210" w:firstLineChars="100"/>
        <w:rPr>
          <w:rFonts w:ascii="宋体" w:hAnsi="宋体"/>
          <w:b/>
          <w:sz w:val="21"/>
          <w:szCs w:val="21"/>
        </w:rPr>
      </w:pPr>
      <w:bookmarkStart w:id="21" w:name="_Toc35393795"/>
      <w:bookmarkStart w:id="22" w:name="_Toc35393626"/>
      <w:r>
        <w:rPr>
          <w:rFonts w:hint="eastAsia" w:ascii="宋体" w:hAnsi="宋体"/>
          <w:b/>
          <w:sz w:val="21"/>
          <w:szCs w:val="21"/>
        </w:rPr>
        <w:t>七、</w:t>
      </w:r>
      <w:bookmarkEnd w:id="21"/>
      <w:bookmarkEnd w:id="22"/>
      <w:r>
        <w:rPr>
          <w:rFonts w:hint="eastAsia" w:ascii="宋体" w:hAnsi="宋体"/>
          <w:b/>
          <w:sz w:val="21"/>
          <w:szCs w:val="21"/>
        </w:rPr>
        <w:t>其他补充事宜</w:t>
      </w:r>
    </w:p>
    <w:p>
      <w:pPr>
        <w:adjustRightInd w:val="0"/>
        <w:snapToGrid w:val="0"/>
        <w:spacing w:line="288" w:lineRule="auto"/>
        <w:ind w:firstLine="396" w:firstLineChars="200"/>
        <w:rPr>
          <w:rFonts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396" w:firstLineChars="200"/>
        <w:rPr>
          <w:rFonts w:ascii="宋体" w:hAnsi="宋体" w:cs="宋体"/>
          <w:spacing w:val="-6"/>
          <w:sz w:val="21"/>
          <w:szCs w:val="21"/>
        </w:rPr>
      </w:pPr>
      <w:r>
        <w:rPr>
          <w:rFonts w:ascii="宋体" w:hAnsi="宋体" w:cs="宋体"/>
          <w:spacing w:val="-6"/>
          <w:sz w:val="21"/>
          <w:szCs w:val="21"/>
        </w:rPr>
        <w:t>2.需要落实的政府采购政策：包括节约资源、保护环境、促进中小企业发展等。详见磋商文件的第</w:t>
      </w:r>
      <w:r>
        <w:rPr>
          <w:rFonts w:hint="eastAsia" w:ascii="宋体" w:hAnsi="宋体" w:cs="宋体"/>
          <w:spacing w:val="-6"/>
          <w:sz w:val="21"/>
          <w:szCs w:val="21"/>
        </w:rPr>
        <w:t>三章-采购项目需要落实的政府采购政策</w:t>
      </w:r>
      <w:r>
        <w:rPr>
          <w:rFonts w:ascii="宋体" w:hAnsi="宋体" w:cs="宋体"/>
          <w:spacing w:val="-6"/>
          <w:sz w:val="21"/>
          <w:szCs w:val="21"/>
        </w:rPr>
        <w:t>。</w:t>
      </w:r>
    </w:p>
    <w:p>
      <w:pPr>
        <w:adjustRightInd w:val="0"/>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▲3</w:t>
      </w:r>
      <w:r>
        <w:rPr>
          <w:rFonts w:ascii="宋体" w:hAnsi="宋体" w:cs="宋体"/>
          <w:spacing w:val="-6"/>
          <w:sz w:val="21"/>
          <w:szCs w:val="21"/>
        </w:rPr>
        <w:t>.</w:t>
      </w:r>
      <w:bookmarkStart w:id="23"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pPr>
        <w:adjustRightInd w:val="0"/>
        <w:snapToGrid w:val="0"/>
        <w:spacing w:line="288" w:lineRule="auto"/>
        <w:ind w:firstLine="200"/>
        <w:rPr>
          <w:rFonts w:ascii="宋体" w:hAnsi="宋体"/>
          <w:b/>
          <w:sz w:val="21"/>
          <w:szCs w:val="21"/>
        </w:rPr>
      </w:pPr>
      <w:bookmarkStart w:id="24" w:name="_Toc35393627"/>
      <w:bookmarkStart w:id="25" w:name="_Toc28359008"/>
      <w:bookmarkStart w:id="26" w:name="_Toc35393796"/>
      <w:bookmarkStart w:id="27" w:name="_Toc28359085"/>
      <w:r>
        <w:rPr>
          <w:rFonts w:hint="eastAsia" w:ascii="宋体" w:hAnsi="宋体" w:cs="宋体"/>
          <w:sz w:val="21"/>
          <w:szCs w:val="21"/>
          <w:lang w:bidi="ar"/>
        </w:rPr>
        <w:t>2.统一踏勘现场时间、地点：</w:t>
      </w:r>
      <w:r>
        <w:rPr>
          <w:rFonts w:hint="eastAsia" w:ascii="宋体" w:hAnsi="宋体" w:cs="宋体"/>
          <w:b/>
          <w:bCs/>
          <w:sz w:val="21"/>
          <w:szCs w:val="21"/>
          <w:lang w:bidi="ar"/>
        </w:rPr>
        <w:t>2022年</w:t>
      </w:r>
      <w:r>
        <w:rPr>
          <w:rFonts w:hint="eastAsia" w:ascii="宋体" w:hAnsi="宋体" w:cs="宋体"/>
          <w:b/>
          <w:bCs/>
          <w:sz w:val="21"/>
          <w:szCs w:val="21"/>
          <w:u w:val="single"/>
          <w:lang w:bidi="ar"/>
        </w:rPr>
        <w:t>8</w:t>
      </w:r>
      <w:r>
        <w:rPr>
          <w:rFonts w:hint="eastAsia" w:ascii="宋体" w:hAnsi="宋体" w:cs="宋体"/>
          <w:b/>
          <w:bCs/>
          <w:sz w:val="21"/>
          <w:szCs w:val="21"/>
          <w:lang w:bidi="ar"/>
        </w:rPr>
        <w:t>月</w:t>
      </w:r>
      <w:r>
        <w:rPr>
          <w:rFonts w:hint="eastAsia" w:ascii="宋体" w:hAnsi="宋体" w:cs="宋体"/>
          <w:b/>
          <w:bCs/>
          <w:sz w:val="21"/>
          <w:szCs w:val="21"/>
          <w:u w:val="single"/>
          <w:lang w:bidi="ar"/>
        </w:rPr>
        <w:t>24</w:t>
      </w:r>
      <w:r>
        <w:rPr>
          <w:rFonts w:hint="eastAsia" w:ascii="宋体" w:hAnsi="宋体" w:cs="宋体"/>
          <w:b/>
          <w:bCs/>
          <w:sz w:val="21"/>
          <w:szCs w:val="21"/>
          <w:lang w:bidi="ar"/>
        </w:rPr>
        <w:t>日上午09:00前在浙江大学西溪校区羽毛球房门口集合，踏勘联系人：金老师18257135878、张老师0571-88273332。</w:t>
      </w:r>
      <w:r>
        <w:rPr>
          <w:rFonts w:hint="eastAsia" w:ascii="宋体" w:hAnsi="宋体" w:cs="宋体"/>
          <w:sz w:val="21"/>
          <w:szCs w:val="21"/>
          <w:lang w:bidi="ar"/>
        </w:rPr>
        <w:t>特别注意：请务必在</w:t>
      </w:r>
      <w:r>
        <w:rPr>
          <w:rFonts w:hint="eastAsia" w:ascii="宋体" w:hAnsi="宋体" w:cs="宋体"/>
          <w:b/>
          <w:bCs/>
          <w:sz w:val="21"/>
          <w:szCs w:val="21"/>
          <w:u w:val="single"/>
          <w:lang w:bidi="ar"/>
        </w:rPr>
        <w:t>8</w:t>
      </w:r>
      <w:r>
        <w:rPr>
          <w:rFonts w:hint="eastAsia" w:ascii="宋体" w:hAnsi="宋体" w:cs="宋体"/>
          <w:b/>
          <w:bCs/>
          <w:sz w:val="21"/>
          <w:szCs w:val="21"/>
          <w:lang w:bidi="ar"/>
        </w:rPr>
        <w:t>月</w:t>
      </w:r>
      <w:r>
        <w:rPr>
          <w:rFonts w:hint="eastAsia" w:ascii="宋体" w:hAnsi="宋体" w:cs="宋体"/>
          <w:b/>
          <w:bCs/>
          <w:sz w:val="21"/>
          <w:szCs w:val="21"/>
          <w:u w:val="single"/>
          <w:lang w:bidi="ar"/>
        </w:rPr>
        <w:t>23</w:t>
      </w:r>
      <w:r>
        <w:rPr>
          <w:rFonts w:hint="eastAsia" w:ascii="宋体" w:hAnsi="宋体" w:cs="宋体"/>
          <w:b/>
          <w:bCs/>
          <w:sz w:val="21"/>
          <w:szCs w:val="21"/>
          <w:lang w:bidi="ar"/>
        </w:rPr>
        <w:t>日下午17：30前将项目名称、公司名称、项目经理及随同人员姓名、联系方式、身份证号、车辆信息、项目经理及随同人员14天行程卡截图（要求绿色无星号，同时有省外行程的必须在杭三天后方可报备进校）、7天内的核酸检测阴性证明（必须是在杭州核酸检测点检测）和杭州健康码（绿码）截图等信息编辑信息发送至符老师微信13858054167（手机同号）联系预约踏勘时间，项目经理预约进校须符合学校最新疫情管控要求，逾期预约无效，并按约定时间准时到场，未预约、不符合进校管控要求的或未按预约时间自行前往的，谢绝进入。拟派项目经理携带身份证准时到场踏勘</w:t>
      </w:r>
      <w:r>
        <w:rPr>
          <w:rFonts w:hint="eastAsia" w:ascii="宋体" w:hAnsi="宋体" w:cs="宋体"/>
          <w:b/>
          <w:bCs/>
          <w:sz w:val="21"/>
          <w:szCs w:val="21"/>
          <w:lang w:val="en-US" w:eastAsia="zh-CN" w:bidi="ar"/>
        </w:rPr>
        <w:t>的，将获取采购人盖章的踏勘回执</w:t>
      </w:r>
      <w:r>
        <w:rPr>
          <w:rFonts w:hint="eastAsia" w:ascii="宋体" w:hAnsi="宋体" w:cs="宋体"/>
          <w:b/>
          <w:bCs/>
          <w:sz w:val="21"/>
          <w:szCs w:val="21"/>
          <w:lang w:bidi="ar"/>
        </w:rPr>
        <w:t>。</w:t>
      </w:r>
    </w:p>
    <w:p>
      <w:pPr>
        <w:adjustRightInd w:val="0"/>
        <w:snapToGrid w:val="0"/>
        <w:spacing w:line="288" w:lineRule="auto"/>
        <w:ind w:firstLine="200"/>
        <w:rPr>
          <w:rFonts w:ascii="宋体" w:hAnsi="宋体"/>
          <w:b/>
          <w:sz w:val="21"/>
          <w:szCs w:val="21"/>
        </w:rPr>
      </w:pPr>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名称：浙江大学</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地址：浙江省杭州市余杭塘路866号</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采购项目联系人：</w:t>
      </w:r>
      <w:r>
        <w:rPr>
          <w:rFonts w:hint="eastAsia" w:ascii="宋体" w:hAnsi="宋体" w:cs="宋体"/>
          <w:sz w:val="21"/>
          <w:szCs w:val="21"/>
          <w:lang w:bidi="ar"/>
        </w:rPr>
        <w:t>张老师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采购项目联系方式：</w:t>
      </w:r>
      <w:r>
        <w:rPr>
          <w:rFonts w:hint="eastAsia" w:ascii="宋体" w:hAnsi="宋体" w:cs="宋体"/>
          <w:sz w:val="21"/>
          <w:szCs w:val="21"/>
          <w:lang w:bidi="ar"/>
        </w:rPr>
        <w:t>0571-88981195</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pPr>
        <w:adjustRightInd w:val="0"/>
        <w:snapToGrid w:val="0"/>
        <w:spacing w:line="288" w:lineRule="auto"/>
        <w:ind w:firstLine="420" w:firstLineChars="200"/>
        <w:rPr>
          <w:rFonts w:ascii="宋体" w:hAnsi="宋体"/>
          <w:sz w:val="21"/>
          <w:szCs w:val="21"/>
        </w:rPr>
      </w:pPr>
      <w:bookmarkStart w:id="28" w:name="_Hlk72500549"/>
      <w:r>
        <w:rPr>
          <w:rFonts w:hint="eastAsia" w:ascii="宋体" w:hAnsi="宋体"/>
          <w:sz w:val="21"/>
          <w:szCs w:val="21"/>
        </w:rPr>
        <w:t>项目</w:t>
      </w:r>
      <w:bookmarkEnd w:id="28"/>
      <w:r>
        <w:rPr>
          <w:rFonts w:hint="eastAsia" w:ascii="宋体" w:hAnsi="宋体"/>
          <w:sz w:val="21"/>
          <w:szCs w:val="21"/>
        </w:rPr>
        <w:t>联系人：</w:t>
      </w:r>
      <w:r>
        <w:rPr>
          <w:rFonts w:hint="eastAsia" w:ascii="宋体" w:hAnsi="宋体"/>
          <w:sz w:val="21"/>
          <w:szCs w:val="21"/>
          <w:lang w:val="en-US" w:eastAsia="zh-CN"/>
        </w:rPr>
        <w:t>陈宵、</w:t>
      </w:r>
      <w:r>
        <w:rPr>
          <w:rFonts w:hint="eastAsia" w:ascii="宋体" w:hAnsi="宋体"/>
          <w:sz w:val="21"/>
          <w:szCs w:val="21"/>
        </w:rPr>
        <w:t>王娜</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质疑联系人：余水星</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widowControl/>
        <w:adjustRightInd w:val="0"/>
        <w:snapToGrid w:val="0"/>
        <w:spacing w:line="288" w:lineRule="auto"/>
        <w:ind w:right="62" w:firstLine="396" w:firstLineChars="200"/>
        <w:jc w:val="center"/>
        <w:outlineLvl w:val="0"/>
        <w:rPr>
          <w:rFonts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outlineLvl w:val="1"/>
        <w:rPr>
          <w:rFonts w:ascii="宋体" w:hAnsi="宋体"/>
          <w:b/>
          <w:bCs/>
          <w:sz w:val="21"/>
          <w:szCs w:val="21"/>
        </w:rPr>
      </w:pPr>
      <w:r>
        <w:rPr>
          <w:rFonts w:hint="eastAsia" w:ascii="宋体" w:hAnsi="宋体"/>
          <w:b/>
          <w:bCs/>
          <w:sz w:val="21"/>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29"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提供材料详见磋商文件第六章“资格文件”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本项目属性为：</w:t>
            </w:r>
            <w:r>
              <w:rPr>
                <w:rFonts w:ascii="宋体" w:hAnsi="宋体"/>
                <w:b/>
                <w:bCs/>
                <w:sz w:val="21"/>
                <w:szCs w:val="21"/>
              </w:rPr>
              <w:t>工程</w:t>
            </w:r>
          </w:p>
          <w:p>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采购标的对应的中小企业划分标准所属行业：建筑业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提供材料详见磋商文件第六章“资格文件”</w:t>
            </w:r>
          </w:p>
        </w:tc>
      </w:tr>
      <w:bookmarkEnd w:id="29"/>
    </w:tbl>
    <w:p>
      <w:pPr>
        <w:adjustRightInd w:val="0"/>
        <w:snapToGrid w:val="0"/>
        <w:spacing w:line="288" w:lineRule="auto"/>
        <w:rPr>
          <w:rFonts w:ascii="宋体" w:hAnsi="宋体"/>
          <w:b/>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0" w:name="_Hlk45005608"/>
            <w:r>
              <w:rPr>
                <w:rFonts w:hint="eastAsia" w:ascii="宋体" w:hAnsi="宋体"/>
                <w:b/>
                <w:spacing w:val="-6"/>
                <w:sz w:val="21"/>
                <w:szCs w:val="21"/>
              </w:rPr>
              <w:t>履约担保</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1.成交供应商向采购人提供履约担保，担保形式：银行保函、银行汇票，担保额度：合同总价的10%，成交供应商在合同协议签订前3天内，应按合同规定向采购人提交履约担保；</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2.双方约定的其他担保事项：履约担保的40%作为质量担保，30%作为工期进度担保，剩余30%作为文明施工担保；</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3.如成交供应商原因造成合同中止，履约担保不返还；</w:t>
            </w:r>
          </w:p>
          <w:p>
            <w:pPr>
              <w:autoSpaceDE w:val="0"/>
              <w:autoSpaceDN w:val="0"/>
              <w:adjustRightInd w:val="0"/>
              <w:snapToGrid w:val="0"/>
              <w:spacing w:line="288" w:lineRule="auto"/>
              <w:jc w:val="left"/>
            </w:pPr>
            <w:r>
              <w:rPr>
                <w:rFonts w:hint="eastAsia" w:ascii="宋体" w:hAnsi="宋体" w:cs="宋体"/>
                <w:spacing w:val="-6"/>
                <w:kern w:val="0"/>
                <w:sz w:val="21"/>
                <w:szCs w:val="21"/>
              </w:rPr>
              <w:t>4.如成交供应商不能按投标承诺和合同要求履约，采购人将有权扣除相应甚至全部履约担保。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highlight w:val="yellow"/>
              </w:rPr>
            </w:pPr>
            <w:r>
              <w:rPr>
                <w:rFonts w:hint="eastAsia" w:ascii="宋体" w:hAnsi="宋体" w:cs="宋体"/>
                <w:spacing w:val="-6"/>
                <w:kern w:val="0"/>
                <w:sz w:val="21"/>
                <w:szCs w:val="21"/>
              </w:rPr>
              <w:t>合同签订后，按工程合同价30％支付预付款；当完成总工程量的60％时，采购人向成交供应商支付签约合同总价的30％；工程竣工正式验收合格，完整结算资料送达采购人接收后付至合同总价的85％；工程审计结束后付至工程审计结算价97％，余款作为工程质量保证金，保修期满后7日内支付。履约担保金在竣工验收合格后，7日内无息退还；联系单的费用在审计后，按照审计价与结算款一并支付。参见浙大发总务〔2019〕4号文件的规定办理。成交供应商须统一开具增值税专用发票</w:t>
            </w:r>
          </w:p>
        </w:tc>
      </w:tr>
      <w:bookmarkEnd w:id="30"/>
    </w:tbl>
    <w:p>
      <w:pPr>
        <w:adjustRightInd w:val="0"/>
        <w:snapToGrid w:val="0"/>
        <w:spacing w:line="288" w:lineRule="auto"/>
        <w:ind w:left="238" w:hanging="237" w:hangingChars="113"/>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工期要求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60日历天内，保质保量如期完工。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保修期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按《建筑工程质量管理条例》执行，屋面防水工程、有防水要求的卫生间、房间和外墙的防渗漏为5年，其他工程为2年，如国家有新规定从其规定。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响应时间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1.接到采购人修理通知后，需至现场查看的应在2小时内至现场，并于4小时内给出修理方案；无需现场查看，应在2小时内回复修理方案。</w:t>
            </w:r>
          </w:p>
          <w:p>
            <w:pPr>
              <w:adjustRightInd w:val="0"/>
              <w:snapToGrid w:val="0"/>
              <w:spacing w:line="288" w:lineRule="auto"/>
              <w:rPr>
                <w:rFonts w:ascii="宋体" w:hAnsi="宋体" w:cs="宋体"/>
                <w:sz w:val="21"/>
                <w:szCs w:val="21"/>
              </w:rPr>
            </w:pPr>
            <w:r>
              <w:rPr>
                <w:rFonts w:hint="eastAsia" w:ascii="宋体" w:hAnsi="宋体" w:cs="宋体"/>
                <w:sz w:val="21"/>
                <w:szCs w:val="21"/>
              </w:rPr>
              <w:t>2.在保修期间，凡是因质量原因引起的各类维修或者物品更换所产生的费用以及人工费、交通费等相关费用均由成交供应商承担。</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r>
        <w:rPr>
          <w:rFonts w:hint="eastAsia" w:ascii="宋体" w:hAnsi="宋体"/>
          <w:b/>
          <w:sz w:val="21"/>
          <w:szCs w:val="21"/>
        </w:rPr>
        <w:t>：</w:t>
      </w:r>
    </w:p>
    <w:p>
      <w:pPr>
        <w:snapToGrid w:val="0"/>
        <w:spacing w:line="288" w:lineRule="auto"/>
        <w:rPr>
          <w:rFonts w:ascii="宋体" w:hAnsi="宋体" w:cs="宋体"/>
          <w:sz w:val="21"/>
          <w:szCs w:val="21"/>
          <w:highlight w:val="yellow"/>
        </w:rPr>
      </w:pPr>
      <w:r>
        <w:rPr>
          <w:rFonts w:hint="eastAsia" w:ascii="宋体" w:hAnsi="宋体" w:cs="宋体"/>
          <w:sz w:val="21"/>
          <w:szCs w:val="21"/>
        </w:rPr>
        <w:t>1.项目概况</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1.1工程名称：浙江大学西溪校区艺术与考古图像数据实验室装修工程</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1.2工程地点：位于浙江省杭州市西湖区</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1.3建设规模及主要内容：西溪校区艺术与考古图像数据实验室顶墙地面装饰装修、电气、给排水、暖通等及垃圾清理外运等。</w:t>
      </w:r>
    </w:p>
    <w:p>
      <w:pPr>
        <w:snapToGrid w:val="0"/>
        <w:spacing w:line="288" w:lineRule="auto"/>
        <w:rPr>
          <w:rFonts w:ascii="宋体" w:hAnsi="宋体" w:cs="宋体"/>
          <w:sz w:val="21"/>
          <w:szCs w:val="21"/>
        </w:rPr>
      </w:pPr>
      <w:r>
        <w:rPr>
          <w:rFonts w:hint="eastAsia" w:ascii="宋体" w:hAnsi="宋体" w:cs="宋体"/>
          <w:sz w:val="21"/>
          <w:szCs w:val="21"/>
        </w:rPr>
        <w:t>2.工程改造内容：详见图纸及工程量清单。</w:t>
      </w:r>
    </w:p>
    <w:p>
      <w:pPr>
        <w:snapToGrid w:val="0"/>
        <w:spacing w:line="288" w:lineRule="auto"/>
        <w:rPr>
          <w:rFonts w:ascii="宋体" w:hAnsi="宋体" w:cs="宋体"/>
          <w:sz w:val="21"/>
          <w:szCs w:val="21"/>
        </w:rPr>
      </w:pPr>
      <w:r>
        <w:rPr>
          <w:rFonts w:hint="eastAsia" w:ascii="宋体" w:hAnsi="宋体" w:cs="宋体"/>
          <w:sz w:val="21"/>
          <w:szCs w:val="21"/>
        </w:rPr>
        <w:t>3.技术标准</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工程建设标准强制性条文。</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建设工程质量管理条例。</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有关环保标准。</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其他现行的相关国家、地方和行业质量标准、规范标准、规范。</w:t>
      </w:r>
    </w:p>
    <w:p>
      <w:pPr>
        <w:snapToGrid w:val="0"/>
        <w:spacing w:line="288" w:lineRule="auto"/>
        <w:rPr>
          <w:rFonts w:ascii="宋体" w:hAnsi="宋体" w:cs="宋体"/>
          <w:sz w:val="21"/>
          <w:szCs w:val="21"/>
        </w:rPr>
      </w:pPr>
      <w:r>
        <w:rPr>
          <w:rFonts w:hint="eastAsia" w:ascii="宋体" w:hAnsi="宋体" w:cs="宋体"/>
          <w:sz w:val="21"/>
          <w:szCs w:val="21"/>
        </w:rPr>
        <w:t>4.工程质量要求</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4.1本工程完工后质量必须保质保量保进度，项目前期及竣工涉及的所有报批报建及消防验收；</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4.2供应商必须严格按照招标说明、工程技术要求及行业规范进行施工，并无条件地接受采购人全方位、全过程的监督管理；</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4.3所有材料设备必须在检验合格经采购人同意后，方可用于本工程；</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4.4隐蔽工程必须经采购人检查、验收后，方可进行下一道工序；</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4.5采购人有权监督、检查、检验供应商的施工质量、进度。供应商应把工程质量放在首位，加强技术管理和质量保证体系，严格认真地执行技术标准和规范。</w:t>
      </w:r>
    </w:p>
    <w:p>
      <w:pPr>
        <w:snapToGrid w:val="0"/>
        <w:spacing w:line="288" w:lineRule="auto"/>
        <w:rPr>
          <w:rFonts w:ascii="宋体" w:hAnsi="宋体" w:cs="宋体"/>
          <w:sz w:val="21"/>
          <w:szCs w:val="21"/>
        </w:rPr>
      </w:pPr>
      <w:r>
        <w:rPr>
          <w:rFonts w:hint="eastAsia" w:ascii="宋体" w:hAnsi="宋体" w:cs="宋体"/>
          <w:sz w:val="21"/>
          <w:szCs w:val="21"/>
        </w:rPr>
        <w:t>5.材料质量要求</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5.1材料选择</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（1）本项目涉及的</w:t>
      </w:r>
      <w:bookmarkStart w:id="631" w:name="_GoBack"/>
      <w:r>
        <w:rPr>
          <w:rFonts w:hint="eastAsia" w:ascii="宋体" w:hAnsi="宋体" w:cs="宋体"/>
          <w:sz w:val="21"/>
          <w:szCs w:val="21"/>
        </w:rPr>
        <w:t>主要材料</w:t>
      </w:r>
      <w:bookmarkEnd w:id="631"/>
      <w:r>
        <w:rPr>
          <w:rFonts w:hint="eastAsia" w:ascii="宋体" w:hAnsi="宋体" w:cs="宋体"/>
          <w:sz w:val="21"/>
          <w:szCs w:val="21"/>
        </w:rPr>
        <w:t>和设备，各供应商必须根据涉及施工图的要求及意图按中高档的用材标准进行选材并报价，所有设备材料要求在行业内具有一定知名度的品牌。</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（2）所有材料必须在原厂生产加工，不允许采用下属、联营、协作、控股厂家产品响应和实际使用。</w:t>
      </w:r>
    </w:p>
    <w:p>
      <w:pPr>
        <w:spacing w:line="288" w:lineRule="auto"/>
        <w:ind w:firstLine="420" w:firstLineChars="200"/>
        <w:rPr>
          <w:rFonts w:ascii="宋体" w:hAnsi="宋体" w:cs="宋体"/>
          <w:b/>
          <w:sz w:val="21"/>
          <w:szCs w:val="21"/>
        </w:rPr>
      </w:pPr>
      <w:r>
        <w:rPr>
          <w:rFonts w:hint="eastAsia" w:ascii="宋体" w:hAnsi="宋体" w:cs="宋体"/>
          <w:sz w:val="21"/>
          <w:szCs w:val="21"/>
        </w:rPr>
        <w:t>（3）</w:t>
      </w:r>
      <w:r>
        <w:rPr>
          <w:rFonts w:hint="eastAsia" w:ascii="宋体" w:hAnsi="宋体" w:cs="宋体"/>
          <w:b/>
          <w:sz w:val="21"/>
          <w:szCs w:val="21"/>
        </w:rPr>
        <w:t>主要材料品牌要求详见“主要材料品牌一览表”，如下:</w:t>
      </w:r>
    </w:p>
    <w:tbl>
      <w:tblPr>
        <w:tblStyle w:val="26"/>
        <w:tblW w:w="8351" w:type="dxa"/>
        <w:jc w:val="center"/>
        <w:tblLayout w:type="autofit"/>
        <w:tblCellMar>
          <w:top w:w="0" w:type="dxa"/>
          <w:left w:w="0" w:type="dxa"/>
          <w:bottom w:w="0" w:type="dxa"/>
          <w:right w:w="0" w:type="dxa"/>
        </w:tblCellMar>
      </w:tblPr>
      <w:tblGrid>
        <w:gridCol w:w="732"/>
        <w:gridCol w:w="2835"/>
        <w:gridCol w:w="4784"/>
      </w:tblGrid>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Cs/>
                <w:color w:val="000000"/>
                <w:sz w:val="21"/>
                <w:szCs w:val="21"/>
              </w:rPr>
            </w:pPr>
            <w:r>
              <w:rPr>
                <w:rFonts w:hint="eastAsia" w:ascii="宋体" w:hAnsi="宋体" w:cs="宋体"/>
                <w:bCs/>
                <w:color w:val="000000"/>
                <w:kern w:val="0"/>
                <w:sz w:val="21"/>
                <w:szCs w:val="21"/>
                <w:lang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Cs/>
                <w:color w:val="000000"/>
                <w:sz w:val="21"/>
                <w:szCs w:val="21"/>
              </w:rPr>
            </w:pPr>
            <w:r>
              <w:rPr>
                <w:rFonts w:hint="eastAsia" w:ascii="宋体" w:hAnsi="宋体" w:cs="宋体"/>
                <w:bCs/>
                <w:color w:val="000000"/>
                <w:kern w:val="0"/>
                <w:sz w:val="21"/>
                <w:szCs w:val="21"/>
                <w:lang w:bidi="ar"/>
              </w:rPr>
              <w:t>材料或设备名称</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Cs/>
                <w:color w:val="000000"/>
                <w:sz w:val="21"/>
                <w:szCs w:val="21"/>
              </w:rPr>
            </w:pPr>
            <w:r>
              <w:rPr>
                <w:rFonts w:hint="eastAsia" w:ascii="宋体" w:hAnsi="宋体" w:cs="宋体"/>
                <w:bCs/>
                <w:color w:val="000000"/>
                <w:kern w:val="0"/>
                <w:sz w:val="21"/>
                <w:szCs w:val="21"/>
                <w:lang w:bidi="ar"/>
              </w:rPr>
              <w:t>推荐品牌（或同档次及以上）</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kern w:val="0"/>
                <w:sz w:val="21"/>
                <w:szCs w:val="21"/>
              </w:rPr>
            </w:pPr>
            <w:r>
              <w:rPr>
                <w:rFonts w:hint="eastAsia" w:ascii="宋体" w:hAnsi="宋体" w:cs="宋体"/>
                <w:color w:val="000000"/>
                <w:sz w:val="21"/>
                <w:szCs w:val="21"/>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无机涂料</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立邦、三棵树、多乐士</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水泥</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ascii="宋体" w:hAnsi="宋体" w:eastAsia="宋体" w:cs="宋体"/>
                <w:color w:val="000000"/>
                <w:sz w:val="21"/>
                <w:szCs w:val="21"/>
              </w:rPr>
              <w:t>海螺、</w:t>
            </w:r>
            <w:r>
              <w:rPr>
                <w:rFonts w:hint="eastAsia" w:ascii="宋体" w:hAnsi="宋体" w:eastAsia="宋体" w:cs="宋体"/>
                <w:sz w:val="21"/>
                <w:szCs w:val="21"/>
              </w:rPr>
              <w:t>南方</w:t>
            </w:r>
            <w:r>
              <w:rPr>
                <w:rFonts w:hint="eastAsia" w:ascii="宋体" w:hAnsi="宋体" w:eastAsia="宋体" w:cs="宋体"/>
                <w:color w:val="000000"/>
                <w:sz w:val="21"/>
                <w:szCs w:val="21"/>
              </w:rPr>
              <w:t>、华润、红狮</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钢材</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ascii="宋体" w:hAnsi="宋体" w:eastAsia="宋体" w:cs="宋体"/>
                <w:color w:val="000000"/>
                <w:sz w:val="21"/>
                <w:szCs w:val="21"/>
              </w:rPr>
              <w:t>宝</w:t>
            </w:r>
            <w:r>
              <w:rPr>
                <w:rFonts w:hint="eastAsia" w:ascii="宋体" w:hAnsi="宋体" w:eastAsia="宋体" w:cs="宋体"/>
                <w:color w:val="000000"/>
                <w:sz w:val="21"/>
                <w:szCs w:val="21"/>
                <w:lang w:val="en-US" w:eastAsia="zh-CN"/>
              </w:rPr>
              <w:t>钢</w:t>
            </w:r>
            <w:r>
              <w:rPr>
                <w:rFonts w:hint="eastAsia" w:ascii="宋体" w:hAnsi="宋体" w:eastAsia="宋体" w:cs="宋体"/>
                <w:color w:val="000000"/>
                <w:sz w:val="21"/>
                <w:szCs w:val="21"/>
              </w:rPr>
              <w:t>、马钢、太钢、杭钢、沙钢</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玻璃</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南玻、信义、耀皮、远大</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U型防潮弹性涂料地坪</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ascii="宋体" w:hAnsi="宋体" w:eastAsia="宋体" w:cs="宋体"/>
                <w:color w:val="000000"/>
                <w:sz w:val="21"/>
                <w:szCs w:val="21"/>
                <w:lang w:val="en-US" w:eastAsia="zh-CN"/>
              </w:rPr>
              <w:t>嘉宝莉、三棵树、立威</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复合实木地板</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color w:val="000000"/>
                <w:kern w:val="2"/>
                <w:sz w:val="21"/>
                <w:szCs w:val="21"/>
                <w:lang w:val="en-US" w:eastAsia="zh-CN" w:bidi="ar-SA"/>
              </w:rPr>
            </w:pPr>
            <w:r>
              <w:rPr>
                <w:rFonts w:hint="eastAsia"/>
                <w:color w:val="000000"/>
                <w:sz w:val="22"/>
                <w:szCs w:val="22"/>
              </w:rPr>
              <w:t>圣象、大自然、世友</w:t>
            </w:r>
            <w:r>
              <w:rPr>
                <w:rFonts w:hint="eastAsia"/>
                <w:color w:val="000000"/>
                <w:sz w:val="22"/>
                <w:szCs w:val="22"/>
                <w:lang w:eastAsia="zh-CN"/>
              </w:rPr>
              <w:t>、</w:t>
            </w:r>
            <w:r>
              <w:rPr>
                <w:rFonts w:hint="eastAsia"/>
                <w:color w:val="000000"/>
                <w:sz w:val="22"/>
                <w:szCs w:val="22"/>
                <w:lang w:val="en-US" w:eastAsia="zh-CN"/>
              </w:rPr>
              <w:t>久盛</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铝合金型材</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color w:val="000000"/>
                <w:kern w:val="2"/>
                <w:sz w:val="21"/>
                <w:szCs w:val="21"/>
                <w:lang w:val="en-US" w:eastAsia="zh-CN" w:bidi="ar-SA"/>
              </w:rPr>
            </w:pPr>
            <w:r>
              <w:rPr>
                <w:rFonts w:hint="eastAsia"/>
              </w:rPr>
              <w:t>凤铝、坚美、兴发、栋梁</w:t>
            </w:r>
            <w:r>
              <w:rPr>
                <w:rFonts w:hint="eastAsia"/>
                <w:lang w:eastAsia="zh-CN"/>
              </w:rPr>
              <w:t>、</w:t>
            </w:r>
            <w:r>
              <w:rPr>
                <w:rFonts w:hint="eastAsia"/>
                <w:lang w:val="en-US" w:eastAsia="zh-CN"/>
              </w:rPr>
              <w:t>怡发</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rPr>
              <w:t>纸面石膏板、轻钢龙骨</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left="140" w:leftChars="5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圣班戈、可耐福、拉法基、杰科或相当于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五金件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left="140" w:leftChars="50"/>
              <w:jc w:val="left"/>
              <w:rPr>
                <w:rFonts w:hint="eastAsia" w:ascii="宋体" w:hAnsi="宋体" w:eastAsia="宋体" w:cs="宋体"/>
                <w:kern w:val="0"/>
                <w:sz w:val="21"/>
                <w:szCs w:val="21"/>
                <w:lang w:val="en-US" w:eastAsia="zh-CN" w:bidi="ar-SA"/>
              </w:rPr>
            </w:pPr>
            <w:r>
              <w:rPr>
                <w:rFonts w:hint="eastAsia" w:ascii="宋体" w:hAnsi="宋体" w:eastAsia="宋体" w:cs="宋体"/>
                <w:color w:val="000000"/>
                <w:sz w:val="21"/>
                <w:szCs w:val="21"/>
              </w:rPr>
              <w:t>雅洁、汇泰龙、坚朗、顶固</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lang w:val="zh-CN" w:eastAsia="zh-CN"/>
              </w:rPr>
              <w:t>各类夹板、</w:t>
            </w:r>
            <w:r>
              <w:rPr>
                <w:rFonts w:hint="eastAsia" w:ascii="宋体" w:hAnsi="宋体" w:eastAsia="宋体" w:cs="宋体"/>
                <w:color w:val="000000"/>
                <w:sz w:val="21"/>
                <w:szCs w:val="21"/>
              </w:rPr>
              <w:t>细木工板、木饰面板、</w:t>
            </w:r>
            <w:r>
              <w:rPr>
                <w:rFonts w:hint="eastAsia" w:ascii="宋体" w:hAnsi="宋体" w:eastAsia="宋体" w:cs="宋体"/>
                <w:color w:val="000000"/>
                <w:sz w:val="21"/>
                <w:szCs w:val="21"/>
                <w:lang w:val="en-US" w:eastAsia="zh-CN"/>
              </w:rPr>
              <w:t>免漆板、多层板、阻燃板</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ind w:left="140" w:leftChars="50"/>
              <w:jc w:val="left"/>
              <w:rPr>
                <w:rFonts w:hint="eastAsia" w:ascii="宋体" w:hAnsi="宋体" w:eastAsia="宋体" w:cs="宋体"/>
                <w:sz w:val="21"/>
                <w:szCs w:val="21"/>
                <w:lang w:val="en-US" w:eastAsia="zh-CN"/>
              </w:rPr>
            </w:pPr>
          </w:p>
          <w:p>
            <w:pPr>
              <w:ind w:left="140" w:leftChars="5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莫干山、兔宝宝、千年舟</w:t>
            </w:r>
            <w:r>
              <w:rPr>
                <w:rFonts w:hint="eastAsia" w:ascii="宋体" w:hAnsi="宋体" w:eastAsia="宋体" w:cs="宋体"/>
                <w:sz w:val="21"/>
                <w:szCs w:val="21"/>
                <w:lang w:eastAsia="zh-CN"/>
              </w:rPr>
              <w:t>或相当于</w:t>
            </w:r>
          </w:p>
          <w:p>
            <w:pPr>
              <w:ind w:left="140" w:leftChars="50" w:right="50" w:rightChars="0"/>
              <w:jc w:val="left"/>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配电箱</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right="420" w:rightChars="0"/>
              <w:jc w:val="left"/>
              <w:rPr>
                <w:rFonts w:hint="eastAsia" w:ascii="宋体" w:hAnsi="宋体" w:eastAsia="宋体" w:cs="宋体"/>
                <w:bCs/>
                <w:kern w:val="0"/>
                <w:sz w:val="21"/>
                <w:szCs w:val="21"/>
                <w:lang w:val="en-US" w:eastAsia="zh-CN" w:bidi="ar-SA"/>
              </w:rPr>
            </w:pPr>
            <w:r>
              <w:rPr>
                <w:rFonts w:hint="eastAsia" w:ascii="宋体" w:hAnsi="宋体" w:eastAsia="宋体" w:cs="宋体"/>
                <w:color w:val="000000"/>
                <w:sz w:val="21"/>
                <w:szCs w:val="21"/>
                <w:lang w:val="en-US" w:eastAsia="zh-CN"/>
              </w:rPr>
              <w:t>浙江</w:t>
            </w:r>
            <w:r>
              <w:rPr>
                <w:rFonts w:hint="eastAsia" w:ascii="宋体" w:hAnsi="宋体" w:eastAsia="宋体" w:cs="宋体"/>
                <w:color w:val="000000"/>
                <w:sz w:val="21"/>
                <w:szCs w:val="21"/>
              </w:rPr>
              <w:t>金盾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杭州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杭州</w:t>
            </w:r>
            <w:r>
              <w:rPr>
                <w:rFonts w:hint="eastAsia" w:ascii="宋体" w:hAnsi="宋体" w:eastAsia="宋体" w:cs="宋体"/>
                <w:color w:val="000000"/>
                <w:sz w:val="21"/>
                <w:szCs w:val="21"/>
              </w:rPr>
              <w:t>杭开、</w:t>
            </w:r>
            <w:r>
              <w:rPr>
                <w:rFonts w:hint="eastAsia" w:ascii="宋体" w:hAnsi="宋体" w:eastAsia="宋体" w:cs="宋体"/>
                <w:color w:val="000000"/>
                <w:sz w:val="21"/>
                <w:szCs w:val="21"/>
                <w:lang w:val="en-US" w:eastAsia="zh-CN"/>
              </w:rPr>
              <w:t>浙江</w:t>
            </w:r>
            <w:r>
              <w:rPr>
                <w:rFonts w:hint="eastAsia" w:ascii="宋体" w:hAnsi="宋体" w:eastAsia="宋体" w:cs="宋体"/>
                <w:color w:val="000000"/>
                <w:sz w:val="21"/>
                <w:szCs w:val="21"/>
              </w:rPr>
              <w:t>白象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杭州</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配电箱（柜）内元器件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right="420" w:rightChars="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ABB、西门子、施耐德</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right="140" w:rightChars="5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Cs/>
                <w:kern w:val="0"/>
                <w:sz w:val="21"/>
                <w:szCs w:val="21"/>
              </w:rPr>
              <w:t>开关、插座</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right="420" w:righ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施耐德、西门子、松下</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电缆、电线</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right="420" w:rightChars="0"/>
              <w:jc w:val="left"/>
              <w:rPr>
                <w:rFonts w:hint="eastAsia" w:ascii="宋体" w:hAnsi="宋体" w:eastAsia="宋体" w:cs="宋体"/>
                <w:bCs/>
                <w:kern w:val="0"/>
                <w:sz w:val="21"/>
                <w:szCs w:val="21"/>
                <w:lang w:val="en-US" w:eastAsia="zh-CN" w:bidi="ar-SA"/>
              </w:rPr>
            </w:pPr>
            <w:r>
              <w:rPr>
                <w:rFonts w:hint="eastAsia" w:ascii="宋体" w:hAnsi="宋体" w:eastAsia="宋体" w:cs="宋体"/>
                <w:color w:val="000000"/>
                <w:sz w:val="21"/>
                <w:szCs w:val="21"/>
              </w:rPr>
              <w:t>万马神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浙江万马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、永通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杭电股份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远东电缆（江苏宜兴）</w:t>
            </w:r>
            <w:r>
              <w:rPr>
                <w:rFonts w:hint="eastAsia" w:ascii="宋体" w:hAnsi="宋体" w:eastAsia="宋体" w:cs="宋体"/>
                <w:sz w:val="21"/>
                <w:szCs w:val="21"/>
                <w:lang w:eastAsia="zh-CN"/>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桥架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color w:val="000000"/>
                <w:sz w:val="22"/>
                <w:szCs w:val="22"/>
              </w:rPr>
              <w:t>杭州远大</w:t>
            </w:r>
            <w:r>
              <w:rPr>
                <w:rFonts w:hint="eastAsia"/>
                <w:color w:val="000000"/>
                <w:sz w:val="22"/>
                <w:szCs w:val="22"/>
                <w:lang w:eastAsia="zh-CN"/>
              </w:rPr>
              <w:t>、华鹏（</w:t>
            </w:r>
            <w:r>
              <w:rPr>
                <w:rFonts w:hint="eastAsia"/>
                <w:color w:val="000000"/>
                <w:sz w:val="22"/>
                <w:szCs w:val="22"/>
                <w:lang w:val="en-US" w:eastAsia="zh-CN"/>
              </w:rPr>
              <w:t>江苏</w:t>
            </w:r>
            <w:r>
              <w:rPr>
                <w:rFonts w:hint="eastAsia"/>
                <w:color w:val="000000"/>
                <w:sz w:val="22"/>
                <w:szCs w:val="22"/>
                <w:lang w:eastAsia="zh-CN"/>
              </w:rPr>
              <w:t>）、</w:t>
            </w:r>
            <w:r>
              <w:rPr>
                <w:rFonts w:hint="eastAsia"/>
                <w:color w:val="000000"/>
                <w:sz w:val="22"/>
                <w:szCs w:val="22"/>
              </w:rPr>
              <w:t>卡博菲、欧宝</w:t>
            </w:r>
            <w:r>
              <w:rPr>
                <w:rFonts w:hint="eastAsia" w:ascii="宋体" w:hAnsi="宋体" w:eastAsia="宋体" w:cs="宋体"/>
                <w:i w:val="0"/>
                <w:iCs w:val="0"/>
                <w:color w:val="000000"/>
                <w:kern w:val="0"/>
                <w:sz w:val="21"/>
                <w:szCs w:val="21"/>
                <w:u w:val="none"/>
                <w:lang w:val="en-US" w:eastAsia="zh-CN" w:bidi="ar"/>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钢管</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天津利达、河北华岐、河北新兴或相当于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color w:val="000000"/>
                <w:sz w:val="21"/>
                <w:szCs w:val="21"/>
              </w:rPr>
              <w:t>JDG管、KBG管</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武陵源、萧通、天一</w:t>
            </w:r>
            <w:r>
              <w:rPr>
                <w:rStyle w:val="84"/>
                <w:rFonts w:hint="eastAsia" w:ascii="宋体" w:hAnsi="宋体" w:eastAsia="宋体" w:cs="宋体"/>
                <w:sz w:val="21"/>
                <w:szCs w:val="21"/>
                <w:lang w:val="en-US" w:eastAsia="zh-CN" w:bidi="ar"/>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灯具</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right="420" w:rightChars="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飞利浦、松下、三雄极光或相当于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监控系统设备（硬盘录像机、摄像机等）</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大华、海康威视、宇视或相当于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sz w:val="21"/>
                <w:szCs w:val="21"/>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消防报警设备</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上海松江、北京利达、秦皇岛海湾或相当于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21"/>
                <w:szCs w:val="21"/>
              </w:rPr>
            </w:pPr>
            <w:r>
              <w:rPr>
                <w:rFonts w:hint="eastAsia" w:ascii="宋体" w:hAnsi="宋体" w:cs="宋体"/>
                <w:color w:val="000000"/>
                <w:sz w:val="22"/>
                <w:szCs w:val="22"/>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应急灯、疏散指示灯、应急电源</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雷士、台谊</w:t>
            </w:r>
            <w:r>
              <w:rPr>
                <w:rStyle w:val="84"/>
                <w:rFonts w:hint="eastAsia" w:ascii="宋体" w:hAnsi="宋体" w:eastAsia="宋体" w:cs="宋体"/>
                <w:sz w:val="21"/>
                <w:szCs w:val="21"/>
                <w:lang w:val="en-US" w:eastAsia="zh-CN" w:bidi="ar"/>
              </w:rPr>
              <w:t>、三雄极光或相当于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21"/>
                <w:szCs w:val="21"/>
              </w:rPr>
            </w:pPr>
            <w:r>
              <w:rPr>
                <w:rFonts w:hint="eastAsia" w:ascii="宋体" w:hAnsi="宋体" w:cs="宋体"/>
                <w:color w:val="000000"/>
                <w:sz w:val="22"/>
                <w:szCs w:val="22"/>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消火栓箱</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right="420" w:rightChars="0"/>
              <w:jc w:val="left"/>
              <w:rPr>
                <w:rFonts w:hint="eastAsia" w:ascii="宋体" w:hAnsi="宋体" w:eastAsia="宋体" w:cs="宋体"/>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杭州信达、杭州金盾、消安或相当于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2"/>
                <w:szCs w:val="22"/>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综合布线系统</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color w:val="000000"/>
                <w:sz w:val="22"/>
                <w:szCs w:val="22"/>
              </w:rPr>
              <w:t>爱谱华顿、一舟</w:t>
            </w:r>
            <w:r>
              <w:rPr>
                <w:rFonts w:hint="eastAsia"/>
                <w:color w:val="000000"/>
                <w:sz w:val="22"/>
                <w:szCs w:val="22"/>
                <w:lang w:eastAsia="zh-CN"/>
              </w:rPr>
              <w:t>（</w:t>
            </w:r>
            <w:r>
              <w:rPr>
                <w:rFonts w:hint="eastAsia"/>
                <w:color w:val="000000"/>
                <w:sz w:val="22"/>
                <w:szCs w:val="22"/>
                <w:lang w:val="en-US" w:eastAsia="zh-CN"/>
              </w:rPr>
              <w:t>浙江一舟</w:t>
            </w:r>
            <w:r>
              <w:rPr>
                <w:rFonts w:hint="eastAsia"/>
                <w:color w:val="000000"/>
                <w:sz w:val="22"/>
                <w:szCs w:val="22"/>
                <w:lang w:eastAsia="zh-CN"/>
              </w:rPr>
              <w:t>）、</w:t>
            </w:r>
            <w:r>
              <w:rPr>
                <w:rFonts w:hint="eastAsia"/>
                <w:color w:val="000000"/>
                <w:sz w:val="22"/>
                <w:szCs w:val="22"/>
                <w:lang w:val="en-US" w:eastAsia="zh-CN"/>
              </w:rPr>
              <w:t>江苏</w:t>
            </w:r>
            <w:r>
              <w:rPr>
                <w:rFonts w:hint="eastAsia"/>
                <w:color w:val="000000"/>
                <w:sz w:val="22"/>
                <w:szCs w:val="22"/>
                <w:lang w:eastAsia="zh-CN"/>
              </w:rPr>
              <w:t>天诚、</w:t>
            </w:r>
            <w:r>
              <w:rPr>
                <w:rFonts w:hint="eastAsia"/>
                <w:color w:val="000000"/>
                <w:sz w:val="22"/>
                <w:szCs w:val="22"/>
                <w:lang w:val="en-US" w:eastAsia="zh-CN"/>
              </w:rPr>
              <w:t>扬州春天</w:t>
            </w:r>
            <w:r>
              <w:rPr>
                <w:rFonts w:hint="eastAsia"/>
                <w:color w:val="000000"/>
                <w:sz w:val="22"/>
                <w:szCs w:val="22"/>
              </w:rPr>
              <w:t>、西蒙</w:t>
            </w:r>
            <w:r>
              <w:rPr>
                <w:rFonts w:hint="eastAsia"/>
                <w:color w:val="000000"/>
                <w:sz w:val="22"/>
                <w:szCs w:val="22"/>
                <w:lang w:eastAsia="zh-CN"/>
              </w:rPr>
              <w:t>、汉胜</w:t>
            </w:r>
            <w:r>
              <w:rPr>
                <w:rFonts w:hint="eastAsia" w:ascii="宋体" w:hAnsi="宋体" w:eastAsia="宋体" w:cs="宋体"/>
                <w:i w:val="0"/>
                <w:color w:val="000000"/>
                <w:kern w:val="0"/>
                <w:sz w:val="21"/>
                <w:szCs w:val="21"/>
                <w:u w:val="none"/>
                <w:lang w:val="en-US" w:eastAsia="zh-CN" w:bidi="ar"/>
              </w:rPr>
              <w:t>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风机</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上虞明新、上虞上风、杭州五星或相当于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门禁系统设备</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博世、霍尼韦尔、大华或相当于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计算机</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联想、惠普、戴尔或相当于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color w:val="000000"/>
                <w:sz w:val="22"/>
                <w:szCs w:val="22"/>
              </w:rPr>
              <w:t>网络交换机</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大华、H3C、华为或相当于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智能电表</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right="420" w:rightChars="0"/>
              <w:jc w:val="left"/>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安科瑞、深圳北电、正泰或相当于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安防系统</w:t>
            </w: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海康、大华、宇视或相当于</w:t>
            </w:r>
          </w:p>
        </w:tc>
      </w:tr>
      <w:tr>
        <w:tblPrEx>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140" w:leftChars="50" w:right="140" w:rightChars="50"/>
              <w:rPr>
                <w:rFonts w:ascii="宋体" w:hAnsi="宋体" w:cs="宋体"/>
                <w:color w:val="000000"/>
                <w:sz w:val="21"/>
                <w:szCs w:val="21"/>
              </w:rPr>
            </w:pPr>
          </w:p>
        </w:tc>
        <w:tc>
          <w:tcPr>
            <w:tcW w:w="47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left="140" w:leftChars="50" w:right="140" w:rightChars="50"/>
              <w:rPr>
                <w:rFonts w:ascii="宋体" w:hAnsi="宋体" w:cs="宋体"/>
                <w:color w:val="000000"/>
                <w:sz w:val="21"/>
                <w:szCs w:val="21"/>
              </w:rPr>
            </w:pPr>
          </w:p>
        </w:tc>
      </w:tr>
    </w:tbl>
    <w:p>
      <w:pPr>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注：</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 xml:space="preserve">（1）上述注明品牌的质量等级均要求为“中高档系列或以上”，不得采用经济型或低档产品。 </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（2）供应商在响应报价时应按上述注明品牌范围内的品牌进行报价，并在响应文件中明确其所选品牌。</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 xml:space="preserve">（3）在实施过程中采购人有可能对供应商所报品牌进行调整，但调整范围仅限于磋商文件中提供的可选品牌的其中之一，对此供应商应对上表所暂定的全部品牌进行价格调查，各品牌的价格差异风险由供应商在响应报价时综合考虑。成交后无论品牌是否调整，对价格一律不予调整。 </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（4）本项目所用材料承包人必须按国家有关标准和施工图纸要求采购，采购前应先提交其样品（质量等级、规格、颜色等）经监理工程师、设计师、发包人代表等确认许可后方可采购。</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（5）本项目所有的装修用板材的环保等级要求为国家标准的E1级，乳胶漆等其他装修用材料的环保等级必须符合可以直接在室内使用的国家标准要求</w:t>
      </w:r>
      <w:r>
        <w:rPr>
          <w:rFonts w:hint="eastAsia" w:ascii="宋体" w:hAnsi="宋体"/>
          <w:b/>
          <w:bCs/>
          <w:sz w:val="21"/>
          <w:szCs w:val="21"/>
        </w:rPr>
        <w:t>。</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5.2材料的质量保证</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（1）在免费保修期内，成交供应商有缺陷的部位必须无偿地给予修理与更换，并承担一切由此引起的对采购人或第三者的直接损失，除非该缺陷是由于人为破坏或合同规定的不可抗因素造成的损坏。</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（2）成交供应商必须对所承包工程的质量负全部责任，其责任不因其他材料生产商提供的保证书而减轻或更改。</w:t>
      </w:r>
    </w:p>
    <w:p>
      <w:pPr>
        <w:snapToGrid w:val="0"/>
        <w:spacing w:line="288" w:lineRule="auto"/>
        <w:rPr>
          <w:rFonts w:ascii="宋体" w:hAnsi="宋体" w:cs="宋体"/>
          <w:sz w:val="21"/>
          <w:szCs w:val="21"/>
        </w:rPr>
      </w:pPr>
      <w:r>
        <w:rPr>
          <w:rFonts w:hint="eastAsia" w:ascii="宋体" w:hAnsi="宋体" w:cs="宋体"/>
          <w:sz w:val="21"/>
          <w:szCs w:val="21"/>
        </w:rPr>
        <w:t>6.工程管理的要求</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6.1承包范围内的工程项目，成交供应商一律不得转包，成交供应商如擅自转包，一经发现立即取消成交供应商的承包资格，由此引起的一切经济责任和法律责任由成交供应商承担。</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6.2.成交供应商应严格按已确认施工技术方案组织施工，并无条件地接受采购人代表对施工质量的监督和管理。</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6.3成交供应商在工程施工全过程中要认真做好产品保护。因失窃或失火造成的损失均由承包方负责，凡由此而损及采购人利益时，采购人将向成交供应商索赔。</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6.4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288" w:lineRule="auto"/>
        <w:ind w:firstLine="420" w:firstLineChars="200"/>
        <w:rPr>
          <w:rFonts w:ascii="宋体" w:hAnsi="宋体"/>
          <w:sz w:val="21"/>
          <w:szCs w:val="21"/>
        </w:rPr>
      </w:pPr>
      <w:r>
        <w:rPr>
          <w:rFonts w:hint="eastAsia" w:ascii="宋体" w:hAnsi="宋体" w:cs="宋体"/>
          <w:sz w:val="21"/>
          <w:szCs w:val="21"/>
        </w:rPr>
        <w:br w:type="page"/>
      </w:r>
    </w:p>
    <w:p>
      <w:pPr>
        <w:adjustRightInd w:val="0"/>
        <w:snapToGrid w:val="0"/>
        <w:spacing w:line="288" w:lineRule="auto"/>
        <w:jc w:val="center"/>
        <w:outlineLvl w:val="0"/>
        <w:rPr>
          <w:rFonts w:ascii="宋体" w:hAnsi="宋体"/>
          <w:b/>
          <w:sz w:val="32"/>
          <w:szCs w:val="32"/>
        </w:rPr>
      </w:pPr>
      <w:r>
        <w:rPr>
          <w:rFonts w:hint="eastAsia" w:ascii="宋体" w:hAnsi="宋体"/>
          <w:b/>
          <w:sz w:val="32"/>
          <w:szCs w:val="32"/>
        </w:rPr>
        <w:t>第三章  供应商须知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本磋商文件适用于浙江大学西溪校区艺术与考古图像数据实验室装修工程的磋商、评审、成交、验收、合同履约、付款等（法律、法规另有规定的，从其规定）。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采购方式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本次采购采用竞争性磋商方式进行。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竞争性磋商委托</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.如供应商代表不是法定代表人，须提供法定代表人授权委托书（格式详见磋商文件第六章）。</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3.供应商授权代表必须持本人有效的身份证原件、驾驶证原件或护照原件于响应文件提交的截止时间前到达响应文件的开启地点参与磋商。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磋商费用</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1.不论磋商结果如何，供应商均应自行承担所有与磋商有关的全部费用；</w:t>
            </w:r>
          </w:p>
          <w:p>
            <w:pPr>
              <w:adjustRightInd w:val="0"/>
              <w:snapToGrid w:val="0"/>
              <w:spacing w:line="288" w:lineRule="auto"/>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pPr>
              <w:adjustRightInd w:val="0"/>
              <w:snapToGrid w:val="0"/>
              <w:spacing w:line="288" w:lineRule="auto"/>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宋体" w:hAnsi="宋体"/>
                <w:sz w:val="21"/>
                <w:szCs w:val="21"/>
              </w:rPr>
            </w:pPr>
            <w:bookmarkStart w:id="31"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0.49</w:t>
                  </w:r>
                </w:p>
              </w:tc>
            </w:tr>
            <w:bookmarkEnd w:id="31"/>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ind w:right="-103" w:rightChars="-37"/>
              <w:jc w:val="center"/>
              <w:rPr>
                <w:rFonts w:ascii="宋体" w:hAnsi="宋体"/>
                <w:sz w:val="21"/>
                <w:szCs w:val="21"/>
              </w:rPr>
            </w:pPr>
            <w:r>
              <w:rPr>
                <w:rFonts w:hint="eastAsia" w:ascii="宋体" w:hAnsi="宋体"/>
                <w:spacing w:val="-6"/>
                <w:sz w:val="21"/>
                <w:szCs w:val="21"/>
              </w:rPr>
              <w:t>磋商保证金（元）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联合体响应</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ascii="宋体" w:hAnsi="宋体"/>
                <w:sz w:val="21"/>
                <w:szCs w:val="21"/>
              </w:rPr>
            </w:pPr>
            <w:bookmarkStart w:id="32" w:name="_Hlk71883886"/>
            <w:r>
              <w:rPr>
                <w:rFonts w:hint="eastAsia" w:ascii="宋体" w:hAnsi="宋体"/>
                <w:sz w:val="21"/>
                <w:szCs w:val="21"/>
              </w:rPr>
              <w:t>1.本项目不允许转包；</w:t>
            </w:r>
          </w:p>
          <w:p>
            <w:pPr>
              <w:adjustRightInd w:val="0"/>
              <w:snapToGrid w:val="0"/>
              <w:spacing w:line="288" w:lineRule="auto"/>
              <w:rPr>
                <w:rFonts w:ascii="宋体" w:hAnsi="宋体"/>
                <w:sz w:val="21"/>
                <w:szCs w:val="21"/>
              </w:rPr>
            </w:pPr>
            <w:r>
              <w:rPr>
                <w:rFonts w:hint="eastAsia" w:ascii="宋体" w:hAnsi="宋体"/>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信用记录</w:t>
            </w:r>
          </w:p>
        </w:tc>
        <w:tc>
          <w:tcPr>
            <w:tcW w:w="6663" w:type="dxa"/>
            <w:vAlign w:val="center"/>
          </w:tcPr>
          <w:p>
            <w:pPr>
              <w:adjustRightInd w:val="0"/>
              <w:snapToGrid w:val="0"/>
              <w:spacing w:line="288" w:lineRule="auto"/>
              <w:rPr>
                <w:rFonts w:ascii="宋体" w:hAnsi="宋体"/>
                <w:bCs/>
                <w:sz w:val="21"/>
                <w:szCs w:val="21"/>
              </w:rPr>
            </w:pPr>
            <w:bookmarkStart w:id="33" w:name="_Hlk71808489"/>
            <w:r>
              <w:rPr>
                <w:rFonts w:hint="eastAsia" w:ascii="宋体" w:hAnsi="宋体"/>
                <w:bCs/>
                <w:sz w:val="21"/>
                <w:szCs w:val="21"/>
              </w:rPr>
              <w:t>根据财库[2016]125号《关于在政府采购活动中查询及使用信用记录有关问题的通知》要求，采购代理机构会对供应商信用记录进行查询并甄别。信用信息查询的截止时点：响应截止时间；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rPr>
                <w:rFonts w:ascii="宋体" w:hAnsi="宋体"/>
                <w:bCs/>
                <w:sz w:val="21"/>
                <w:szCs w:val="21"/>
              </w:rPr>
            </w:pPr>
            <w:r>
              <w:rPr>
                <w:rFonts w:hint="eastAsia" w:ascii="宋体" w:hAnsi="宋体"/>
                <w:bCs/>
                <w:sz w:val="21"/>
                <w:szCs w:val="21"/>
              </w:rPr>
              <w:t>（1）查询渠道：“信用中国”（www.creditchina.gov.cn）、“中国政府采购网”（www.ccgp.gov.cn）；</w:t>
            </w:r>
          </w:p>
          <w:p>
            <w:pPr>
              <w:adjustRightInd w:val="0"/>
              <w:snapToGrid w:val="0"/>
              <w:spacing w:line="288" w:lineRule="auto"/>
              <w:rPr>
                <w:rFonts w:ascii="宋体" w:hAnsi="宋体"/>
                <w:bCs/>
                <w:sz w:val="21"/>
                <w:szCs w:val="21"/>
              </w:rPr>
            </w:pPr>
            <w:r>
              <w:rPr>
                <w:rFonts w:hint="eastAsia" w:ascii="宋体" w:hAnsi="宋体"/>
                <w:bCs/>
                <w:sz w:val="21"/>
                <w:szCs w:val="21"/>
              </w:rPr>
              <w:t>（2）信用信息查询记录和证据留存具体方式：采购代理机构经办人和监督人员将查询网页打印、签名与其他采购文件一并保存；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bCs/>
                <w:sz w:val="21"/>
                <w:szCs w:val="21"/>
              </w:rPr>
            </w:pPr>
            <w:r>
              <w:rPr>
                <w:rFonts w:hint="eastAsia" w:ascii="宋体" w:hAnsi="宋体"/>
                <w:bCs/>
                <w:sz w:val="21"/>
                <w:szCs w:val="21"/>
              </w:rPr>
              <w:t>（3）信用信息的使用规则：供应商被列入失信被执行人、重大税收违法案件当事人名单、政府采购严重违法失信行为记录名单的，拒绝其参与采购活动。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资格审查要求的资格证明材料</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资格审查要求的资格证明材料(均需加盖公章)：</w:t>
            </w:r>
          </w:p>
          <w:p>
            <w:pPr>
              <w:adjustRightInd w:val="0"/>
              <w:snapToGrid w:val="0"/>
              <w:spacing w:line="288" w:lineRule="auto"/>
              <w:rPr>
                <w:rFonts w:ascii="宋体" w:hAnsi="宋体"/>
                <w:bCs/>
                <w:sz w:val="21"/>
                <w:szCs w:val="21"/>
              </w:rPr>
            </w:pPr>
            <w:r>
              <w:rPr>
                <w:rFonts w:hint="eastAsia" w:ascii="宋体" w:hAnsi="宋体"/>
                <w:bCs/>
                <w:sz w:val="21"/>
                <w:szCs w:val="21"/>
              </w:rPr>
              <w:t>（1）有效的法人或者其他组织的营业执照等证明文件，自然人的身份证明</w:t>
            </w:r>
          </w:p>
          <w:p>
            <w:pPr>
              <w:adjustRightInd w:val="0"/>
              <w:snapToGrid w:val="0"/>
              <w:spacing w:line="288" w:lineRule="auto"/>
              <w:rPr>
                <w:rFonts w:ascii="宋体" w:hAnsi="宋体"/>
                <w:bCs/>
                <w:sz w:val="21"/>
                <w:szCs w:val="21"/>
              </w:rPr>
            </w:pPr>
            <w:r>
              <w:rPr>
                <w:rFonts w:hint="eastAsia" w:ascii="宋体" w:hAnsi="宋体"/>
                <w:bCs/>
                <w:sz w:val="21"/>
                <w:szCs w:val="21"/>
              </w:rPr>
              <w:t>（2）符合参加政府采购活动应当具备的一般条件的承诺函</w:t>
            </w:r>
          </w:p>
          <w:p>
            <w:pPr>
              <w:adjustRightInd w:val="0"/>
              <w:snapToGrid w:val="0"/>
              <w:spacing w:line="288" w:lineRule="auto"/>
              <w:rPr>
                <w:rFonts w:ascii="宋体" w:hAnsi="宋体"/>
                <w:bCs/>
                <w:sz w:val="21"/>
                <w:szCs w:val="21"/>
              </w:rPr>
            </w:pPr>
            <w:r>
              <w:rPr>
                <w:rFonts w:hint="eastAsia" w:ascii="宋体" w:hAnsi="宋体"/>
                <w:bCs/>
                <w:sz w:val="21"/>
                <w:szCs w:val="21"/>
              </w:rPr>
              <w:t>（3）落实政府采购政策需满足的资格要求：</w:t>
            </w:r>
          </w:p>
          <w:p>
            <w:pPr>
              <w:adjustRightInd w:val="0"/>
              <w:snapToGrid w:val="0"/>
              <w:spacing w:line="288" w:lineRule="auto"/>
              <w:rPr>
                <w:rFonts w:ascii="宋体" w:hAnsi="宋体"/>
                <w:bCs/>
                <w:sz w:val="21"/>
                <w:szCs w:val="21"/>
              </w:rPr>
            </w:pPr>
            <w:r>
              <w:rPr>
                <w:rFonts w:hint="eastAsia" w:ascii="宋体" w:hAnsi="宋体"/>
                <w:bCs/>
                <w:sz w:val="21"/>
                <w:szCs w:val="21"/>
              </w:rPr>
              <w:t>中小企业声明函（若属于中小企业）</w:t>
            </w:r>
          </w:p>
          <w:p>
            <w:pPr>
              <w:adjustRightInd w:val="0"/>
              <w:snapToGrid w:val="0"/>
              <w:spacing w:line="288" w:lineRule="auto"/>
              <w:rPr>
                <w:rFonts w:ascii="宋体" w:hAnsi="宋体"/>
                <w:bCs/>
                <w:sz w:val="21"/>
                <w:szCs w:val="21"/>
              </w:rPr>
            </w:pPr>
            <w:r>
              <w:rPr>
                <w:rFonts w:hint="eastAsia" w:ascii="宋体" w:hAnsi="宋体"/>
                <w:bCs/>
                <w:sz w:val="21"/>
                <w:szCs w:val="21"/>
              </w:rPr>
              <w:t>属于监狱企业的证明文件（若属于监狱企业）</w:t>
            </w:r>
          </w:p>
          <w:p>
            <w:pPr>
              <w:adjustRightInd w:val="0"/>
              <w:snapToGrid w:val="0"/>
              <w:spacing w:line="288" w:lineRule="auto"/>
              <w:rPr>
                <w:rFonts w:ascii="宋体" w:hAnsi="宋体"/>
                <w:bCs/>
                <w:sz w:val="21"/>
                <w:szCs w:val="21"/>
              </w:rPr>
            </w:pPr>
            <w:r>
              <w:rPr>
                <w:rFonts w:hint="eastAsia" w:ascii="宋体" w:hAnsi="宋体"/>
                <w:bCs/>
                <w:sz w:val="21"/>
                <w:szCs w:val="21"/>
              </w:rPr>
              <w:t>残疾人福利性单位声明函（若属于残疾人福利性单位）</w:t>
            </w:r>
          </w:p>
          <w:p>
            <w:pPr>
              <w:adjustRightInd w:val="0"/>
              <w:snapToGrid w:val="0"/>
              <w:spacing w:line="288" w:lineRule="auto"/>
              <w:rPr>
                <w:rFonts w:ascii="宋体" w:hAnsi="宋体"/>
                <w:bCs/>
                <w:sz w:val="21"/>
                <w:szCs w:val="21"/>
              </w:rPr>
            </w:pPr>
            <w:r>
              <w:rPr>
                <w:rFonts w:hint="eastAsia" w:ascii="宋体" w:hAnsi="宋体"/>
                <w:bCs/>
                <w:sz w:val="21"/>
                <w:szCs w:val="21"/>
              </w:rPr>
              <w:t>（4）本项目的特定资格要求证明材料：</w:t>
            </w:r>
          </w:p>
          <w:p>
            <w:pPr>
              <w:adjustRightInd w:val="0"/>
              <w:snapToGrid w:val="0"/>
              <w:spacing w:line="288" w:lineRule="auto"/>
              <w:rPr>
                <w:rFonts w:ascii="宋体" w:hAnsi="宋体"/>
                <w:bCs/>
                <w:sz w:val="21"/>
                <w:szCs w:val="21"/>
              </w:rPr>
            </w:pPr>
            <w:r>
              <w:rPr>
                <w:rFonts w:hint="eastAsia" w:ascii="宋体" w:hAnsi="宋体"/>
                <w:bCs/>
                <w:sz w:val="21"/>
                <w:szCs w:val="21"/>
              </w:rPr>
              <w:t>4.1具有建筑装修装饰工程专业贰级及以上施工承包资质的独立法人；</w:t>
            </w:r>
          </w:p>
          <w:p>
            <w:pPr>
              <w:adjustRightInd w:val="0"/>
              <w:snapToGrid w:val="0"/>
              <w:spacing w:line="288" w:lineRule="auto"/>
              <w:rPr>
                <w:rFonts w:ascii="宋体" w:hAnsi="宋体"/>
                <w:bCs/>
                <w:sz w:val="21"/>
                <w:szCs w:val="21"/>
              </w:rPr>
            </w:pPr>
            <w:r>
              <w:rPr>
                <w:rFonts w:hint="eastAsia" w:ascii="宋体" w:hAnsi="宋体"/>
                <w:bCs/>
                <w:sz w:val="21"/>
                <w:szCs w:val="21"/>
              </w:rPr>
              <w:t>4.2安全许可条件：供应商具有《安全生产许可证》；具有企业主要负责人（法定代表人、企业经理、企业分管安全生产的副经理、企业技术负责人）“三类人员”A 类证书（企业分管安全生产的副经理须有任命文件）；拟派项目经理具有“三类人员”B类证书；拟派现场专职安全生产管理人员具有“三类人员”C类证书；</w:t>
            </w:r>
          </w:p>
          <w:p>
            <w:pPr>
              <w:adjustRightInd w:val="0"/>
              <w:snapToGrid w:val="0"/>
              <w:spacing w:line="288" w:lineRule="auto"/>
              <w:rPr>
                <w:rFonts w:ascii="宋体" w:hAnsi="宋体"/>
                <w:bCs/>
                <w:sz w:val="21"/>
                <w:szCs w:val="21"/>
              </w:rPr>
            </w:pPr>
            <w:r>
              <w:rPr>
                <w:rFonts w:hint="eastAsia" w:ascii="宋体" w:hAnsi="宋体"/>
                <w:bCs/>
                <w:sz w:val="21"/>
                <w:szCs w:val="21"/>
              </w:rPr>
              <w:t>4.3拟派项目经理资格：具有建筑工程贰级及以上建造师注册执业资格，供应商在响应文件中需出具“建造师注册证书”复印件并加盖建造师注册章；</w:t>
            </w:r>
          </w:p>
          <w:p>
            <w:pPr>
              <w:adjustRightInd w:val="0"/>
              <w:snapToGrid w:val="0"/>
              <w:spacing w:line="288" w:lineRule="auto"/>
              <w:rPr>
                <w:rFonts w:ascii="宋体" w:hAnsi="宋体"/>
                <w:bCs/>
                <w:sz w:val="21"/>
                <w:szCs w:val="21"/>
              </w:rPr>
            </w:pPr>
            <w:r>
              <w:rPr>
                <w:rFonts w:hint="eastAsia" w:ascii="宋体" w:hAnsi="宋体"/>
                <w:bCs/>
                <w:sz w:val="21"/>
                <w:szCs w:val="21"/>
              </w:rPr>
              <w:t>4.4供应商及拟派项目经理自2019年1月1日起至投标截止之日止无行贿犯罪记录（提供承诺书）。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b/>
                <w:bCs/>
                <w:sz w:val="21"/>
                <w:szCs w:val="21"/>
              </w:rPr>
              <w:t>响应文件份数</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合并装订成册，其中正本一份、副本四份，响应文件的封面应注明“正本“、“副本”字样。</w:t>
            </w:r>
          </w:p>
          <w:p>
            <w:pPr>
              <w:adjustRightInd w:val="0"/>
              <w:snapToGrid w:val="0"/>
              <w:spacing w:line="288" w:lineRule="auto"/>
              <w:jc w:val="left"/>
              <w:rPr>
                <w:rFonts w:ascii="宋体" w:hAnsi="宋体"/>
                <w:bCs/>
                <w:spacing w:val="-6"/>
                <w:sz w:val="21"/>
                <w:szCs w:val="21"/>
              </w:rPr>
            </w:pPr>
            <w:r>
              <w:rPr>
                <w:rFonts w:hint="eastAsia" w:ascii="宋体" w:hAnsi="宋体"/>
                <w:b/>
                <w:spacing w:val="-6"/>
                <w:sz w:val="21"/>
                <w:szCs w:val="21"/>
              </w:rPr>
              <w:t>▲活页装订（卡条、抽杆夹、订书机、散装）的响应文件无效，供应商须提供含响应文件电子版及响应清单报价所有组价内容（excel和软件格式）的电子光盘或U盘。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磋商报价</w:t>
            </w:r>
          </w:p>
        </w:tc>
        <w:tc>
          <w:tcPr>
            <w:tcW w:w="6663" w:type="dxa"/>
            <w:vAlign w:val="center"/>
          </w:tcPr>
          <w:p>
            <w:pPr>
              <w:adjustRightInd w:val="0"/>
              <w:snapToGrid w:val="0"/>
              <w:spacing w:line="288" w:lineRule="auto"/>
              <w:rPr>
                <w:rFonts w:ascii="宋体" w:hAnsi="宋体"/>
                <w:sz w:val="21"/>
                <w:szCs w:val="21"/>
              </w:rPr>
            </w:pPr>
            <w:bookmarkStart w:id="34"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.本次磋商采用人民币报价；</w:t>
            </w:r>
          </w:p>
          <w:p>
            <w:pPr>
              <w:adjustRightInd w:val="0"/>
              <w:snapToGrid w:val="0"/>
              <w:spacing w:line="288" w:lineRule="auto"/>
              <w:rPr>
                <w:rFonts w:hint="eastAsia" w:ascii="宋体" w:hAnsi="宋体"/>
                <w:sz w:val="21"/>
                <w:szCs w:val="21"/>
              </w:rPr>
            </w:pPr>
            <w:r>
              <w:rPr>
                <w:rFonts w:ascii="宋体" w:hAnsi="宋体"/>
                <w:sz w:val="21"/>
                <w:szCs w:val="21"/>
              </w:rPr>
              <w:t>3</w:t>
            </w:r>
            <w:r>
              <w:rPr>
                <w:rFonts w:hint="eastAsia" w:ascii="宋体" w:hAnsi="宋体"/>
                <w:sz w:val="21"/>
                <w:szCs w:val="21"/>
              </w:rPr>
              <w:t>.最后磋商报价是签约合同价，有关本项目实施所涉及的一切费用均计入报价。</w:t>
            </w:r>
            <w:bookmarkEnd w:id="34"/>
          </w:p>
          <w:p>
            <w:pPr>
              <w:pStyle w:val="2"/>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.预算金额的82%作为风险控制价，作为衡量最后磋商报价合理性的重要依据。</w:t>
            </w:r>
          </w:p>
          <w:p>
            <w:pPr>
              <w:adjustRightInd w:val="0"/>
              <w:snapToGrid w:val="0"/>
              <w:spacing w:line="288" w:lineRule="auto"/>
              <w:rPr>
                <w:rFonts w:ascii="宋体" w:hAnsi="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ascii="宋体" w:hAnsi="宋体" w:cs="宋体"/>
                <w:sz w:val="21"/>
                <w:szCs w:val="21"/>
              </w:rPr>
              <w:t>.</w:t>
            </w:r>
            <w:r>
              <w:rPr>
                <w:rFonts w:hint="eastAsia" w:ascii="宋体" w:hAnsi="宋体" w:cs="宋体"/>
                <w:sz w:val="21"/>
                <w:szCs w:val="21"/>
              </w:rPr>
              <w:t>采购人将以合同形式有偿取得服务，不接受供应商给予的赠品、回扣或者与采购无关的其他商品、服务</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响应有效期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w:t>
            </w:r>
            <w:bookmarkStart w:id="35"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评审方法及评审标准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评审方法及评审标准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评审结果公示</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评审结果公示媒体：中国政府采购网（http://www.ccgp.gov.cn/）、浙江大学采购网</w:t>
            </w:r>
          </w:p>
          <w:p>
            <w:pPr>
              <w:adjustRightInd w:val="0"/>
              <w:snapToGrid w:val="0"/>
              <w:spacing w:line="288" w:lineRule="auto"/>
              <w:rPr>
                <w:rFonts w:ascii="宋体" w:hAnsi="宋体"/>
                <w:sz w:val="21"/>
                <w:szCs w:val="21"/>
              </w:rPr>
            </w:pPr>
            <w:r>
              <w:rPr>
                <w:rFonts w:hint="eastAsia" w:ascii="宋体" w:hAnsi="宋体"/>
                <w:sz w:val="21"/>
                <w:szCs w:val="21"/>
              </w:rPr>
              <w:t>（http://www.zupc.zju.edu.cn/cms/e?page=cms.index）。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（十六）</w:t>
            </w:r>
          </w:p>
        </w:tc>
        <w:tc>
          <w:tcPr>
            <w:tcW w:w="1701" w:type="dxa"/>
            <w:vAlign w:val="center"/>
          </w:tcPr>
          <w:p>
            <w:pPr>
              <w:pStyle w:val="17"/>
              <w:spacing w:beforeLines="0" w:afterLines="0" w:line="288" w:lineRule="auto"/>
              <w:jc w:val="center"/>
              <w:rPr>
                <w:rFonts w:hAnsi="宋体" w:cs="宋体"/>
                <w:sz w:val="21"/>
                <w:szCs w:val="21"/>
              </w:rPr>
            </w:pPr>
            <w:r>
              <w:rPr>
                <w:rFonts w:hint="eastAsia" w:hAnsi="宋体" w:cs="宋体"/>
                <w:sz w:val="21"/>
                <w:szCs w:val="21"/>
              </w:rPr>
              <w:t>建设地点</w:t>
            </w:r>
          </w:p>
        </w:tc>
        <w:tc>
          <w:tcPr>
            <w:tcW w:w="6663" w:type="dxa"/>
            <w:vAlign w:val="center"/>
          </w:tcPr>
          <w:p>
            <w:pPr>
              <w:pStyle w:val="17"/>
              <w:spacing w:beforeLines="0" w:afterLines="0" w:line="288" w:lineRule="auto"/>
              <w:rPr>
                <w:rFonts w:hAnsi="宋体"/>
                <w:sz w:val="21"/>
                <w:szCs w:val="21"/>
              </w:rPr>
            </w:pPr>
            <w:r>
              <w:rPr>
                <w:rFonts w:hint="eastAsia" w:hAnsi="宋体" w:cs="宋体"/>
                <w:sz w:val="21"/>
                <w:szCs w:val="21"/>
              </w:rPr>
              <w:t>浙江大学紫金港校区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（十七）</w:t>
            </w:r>
          </w:p>
        </w:tc>
        <w:tc>
          <w:tcPr>
            <w:tcW w:w="1701" w:type="dxa"/>
            <w:vAlign w:val="center"/>
          </w:tcPr>
          <w:p>
            <w:pPr>
              <w:pStyle w:val="17"/>
              <w:spacing w:beforeLines="0" w:afterLines="0" w:line="288" w:lineRule="auto"/>
              <w:jc w:val="center"/>
              <w:rPr>
                <w:rFonts w:hAnsi="宋体" w:cs="宋体"/>
                <w:sz w:val="21"/>
                <w:szCs w:val="21"/>
              </w:rPr>
            </w:pPr>
            <w:r>
              <w:rPr>
                <w:rFonts w:hint="eastAsia" w:hAnsi="宋体" w:cs="宋体"/>
                <w:sz w:val="21"/>
                <w:szCs w:val="21"/>
              </w:rPr>
              <w:t>建设规模</w:t>
            </w:r>
          </w:p>
        </w:tc>
        <w:tc>
          <w:tcPr>
            <w:tcW w:w="6663" w:type="dxa"/>
            <w:vAlign w:val="center"/>
          </w:tcPr>
          <w:p>
            <w:pPr>
              <w:snapToGrid w:val="0"/>
              <w:spacing w:line="288" w:lineRule="auto"/>
              <w:rPr>
                <w:rFonts w:ascii="宋体" w:hAnsi="宋体"/>
                <w:sz w:val="21"/>
                <w:szCs w:val="21"/>
              </w:rPr>
            </w:pPr>
            <w:r>
              <w:rPr>
                <w:rFonts w:hint="eastAsia" w:ascii="宋体" w:hAnsi="宋体" w:cs="宋体"/>
                <w:sz w:val="21"/>
                <w:szCs w:val="21"/>
              </w:rPr>
              <w:t>详见竞争性磋商文件、图纸及工程量清单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（十八）</w:t>
            </w:r>
          </w:p>
        </w:tc>
        <w:tc>
          <w:tcPr>
            <w:tcW w:w="1701" w:type="dxa"/>
            <w:vAlign w:val="center"/>
          </w:tcPr>
          <w:p>
            <w:pPr>
              <w:pStyle w:val="17"/>
              <w:spacing w:beforeLines="0" w:afterLines="0" w:line="288" w:lineRule="auto"/>
              <w:jc w:val="center"/>
              <w:rPr>
                <w:rFonts w:hAnsi="宋体" w:cs="宋体"/>
                <w:sz w:val="21"/>
                <w:szCs w:val="21"/>
              </w:rPr>
            </w:pPr>
            <w:r>
              <w:rPr>
                <w:rFonts w:hint="eastAsia" w:hAnsi="宋体" w:cs="宋体"/>
                <w:sz w:val="21"/>
                <w:szCs w:val="21"/>
              </w:rPr>
              <w:t>承包方式</w:t>
            </w:r>
          </w:p>
        </w:tc>
        <w:tc>
          <w:tcPr>
            <w:tcW w:w="6663" w:type="dxa"/>
            <w:vAlign w:val="center"/>
          </w:tcPr>
          <w:p>
            <w:pPr>
              <w:pStyle w:val="17"/>
              <w:spacing w:beforeLines="0" w:afterLines="0" w:line="288" w:lineRule="auto"/>
              <w:rPr>
                <w:rFonts w:hAnsi="宋体"/>
                <w:sz w:val="21"/>
                <w:szCs w:val="21"/>
              </w:rPr>
            </w:pPr>
            <w:r>
              <w:rPr>
                <w:rFonts w:hint="eastAsia" w:hAnsi="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（十九）</w:t>
            </w:r>
          </w:p>
        </w:tc>
        <w:tc>
          <w:tcPr>
            <w:tcW w:w="1701" w:type="dxa"/>
            <w:vAlign w:val="center"/>
          </w:tcPr>
          <w:p>
            <w:pPr>
              <w:pStyle w:val="17"/>
              <w:spacing w:beforeLines="0" w:afterLines="0" w:line="288" w:lineRule="auto"/>
              <w:jc w:val="center"/>
              <w:rPr>
                <w:rFonts w:hAnsi="宋体" w:cs="宋体"/>
                <w:sz w:val="21"/>
                <w:szCs w:val="21"/>
              </w:rPr>
            </w:pPr>
            <w:r>
              <w:rPr>
                <w:rFonts w:hint="eastAsia" w:hAnsi="宋体" w:cs="宋体"/>
                <w:sz w:val="21"/>
                <w:szCs w:val="21"/>
              </w:rPr>
              <w:t>质量要求</w:t>
            </w:r>
          </w:p>
        </w:tc>
        <w:tc>
          <w:tcPr>
            <w:tcW w:w="6663" w:type="dxa"/>
            <w:vAlign w:val="center"/>
          </w:tcPr>
          <w:p>
            <w:pPr>
              <w:pStyle w:val="17"/>
              <w:spacing w:beforeLines="0" w:afterLines="0" w:line="288" w:lineRule="auto"/>
              <w:rPr>
                <w:rFonts w:hAnsi="宋体" w:cs="宋体"/>
                <w:sz w:val="21"/>
                <w:szCs w:val="21"/>
              </w:rPr>
            </w:pPr>
            <w:r>
              <w:rPr>
                <w:rFonts w:hint="eastAsia" w:hAnsi="宋体" w:cs="宋体"/>
                <w:sz w:val="21"/>
                <w:szCs w:val="21"/>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（二十）</w:t>
            </w:r>
          </w:p>
        </w:tc>
        <w:tc>
          <w:tcPr>
            <w:tcW w:w="1701" w:type="dxa"/>
            <w:vAlign w:val="center"/>
          </w:tcPr>
          <w:p>
            <w:pPr>
              <w:pStyle w:val="17"/>
              <w:spacing w:beforeLines="0" w:afterLines="0" w:line="288" w:lineRule="auto"/>
              <w:jc w:val="center"/>
              <w:rPr>
                <w:rFonts w:hAnsi="宋体" w:cs="宋体"/>
                <w:sz w:val="21"/>
                <w:szCs w:val="21"/>
              </w:rPr>
            </w:pPr>
            <w:r>
              <w:rPr>
                <w:rFonts w:hint="eastAsia" w:hAnsi="宋体" w:cs="宋体"/>
                <w:sz w:val="21"/>
                <w:szCs w:val="21"/>
              </w:rPr>
              <w:t>工程量清单计价方式</w:t>
            </w:r>
          </w:p>
        </w:tc>
        <w:tc>
          <w:tcPr>
            <w:tcW w:w="6663" w:type="dxa"/>
            <w:vAlign w:val="center"/>
          </w:tcPr>
          <w:p>
            <w:pPr>
              <w:pStyle w:val="17"/>
              <w:spacing w:beforeLines="0" w:afterLines="0" w:line="288" w:lineRule="auto"/>
              <w:rPr>
                <w:rFonts w:hAnsi="宋体" w:cs="宋体"/>
                <w:sz w:val="21"/>
                <w:szCs w:val="21"/>
              </w:rPr>
            </w:pPr>
            <w:r>
              <w:rPr>
                <w:rFonts w:hint="eastAsia" w:hAnsi="宋体" w:cs="宋体"/>
                <w:sz w:val="21"/>
                <w:szCs w:val="21"/>
              </w:rPr>
              <w:t>工程量清单报价</w:t>
            </w:r>
          </w:p>
        </w:tc>
      </w:tr>
    </w:tbl>
    <w:p>
      <w:pPr>
        <w:pStyle w:val="17"/>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本磋商文件适用于浙江大学西溪校区艺术与考古图像数据实验室装修工程的磋商、评审、成交、验收、合同履约、付款等（法律、法规另有规定的，从其规定）。</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1.“采购人”系指浙江大学；</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pPr>
        <w:adjustRightInd w:val="0"/>
        <w:snapToGrid w:val="0"/>
        <w:spacing w:line="288" w:lineRule="auto"/>
        <w:ind w:firstLine="420" w:firstLineChars="200"/>
        <w:rPr>
          <w:rFonts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5．“▲”系指实质性要求条款，供应商必须做出实质性响应。</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（三）采购方式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本次采购采用竞争性磋商方式进行。</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（四）竞争性磋商委托</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.如供应商代表不是法定代表人，须提供法定代表人授权委托书（格式详见磋商文件第六章）。</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.供应商授权代表必须持本人有效的身份证原件、驾驶证原件或护照原件于响应文件提交的截止时间前到达响应文件的开启地点参与磋商。</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（五）磋商费用</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1.不论磋商结果如何，供应商均应自行承担所有与磋商有关的全部费用；</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0.49</w:t>
            </w:r>
          </w:p>
        </w:tc>
      </w:tr>
    </w:tbl>
    <w:p>
      <w:pPr>
        <w:adjustRightInd w:val="0"/>
        <w:snapToGrid w:val="0"/>
        <w:spacing w:line="288" w:lineRule="auto"/>
        <w:ind w:firstLine="420" w:firstLineChars="200"/>
        <w:rPr>
          <w:rFonts w:ascii="宋体" w:hAnsi="宋体"/>
          <w:b/>
          <w:spacing w:val="-6"/>
          <w:sz w:val="21"/>
          <w:szCs w:val="21"/>
        </w:rPr>
      </w:pPr>
      <w:r>
        <w:rPr>
          <w:rFonts w:hint="eastAsia" w:ascii="宋体" w:hAnsi="宋体"/>
          <w:sz w:val="21"/>
          <w:szCs w:val="21"/>
        </w:rPr>
        <w:t>5.磋商保证金（元）：无</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（六）联合体响应</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rFonts w:ascii="宋体" w:hAnsi="宋体" w:cs="宋体"/>
          <w:b/>
          <w:bCs/>
          <w:sz w:val="21"/>
          <w:szCs w:val="21"/>
        </w:rPr>
      </w:pPr>
      <w:r>
        <w:rPr>
          <w:rFonts w:hint="eastAsia" w:ascii="宋体" w:hAnsi="宋体" w:cs="宋体"/>
          <w:b/>
          <w:bCs/>
          <w:sz w:val="21"/>
          <w:szCs w:val="21"/>
        </w:rPr>
        <w:t>（八）质疑和投诉</w:t>
      </w:r>
    </w:p>
    <w:p>
      <w:pPr>
        <w:adjustRightInd w:val="0"/>
        <w:snapToGrid w:val="0"/>
        <w:spacing w:line="288" w:lineRule="auto"/>
        <w:ind w:firstLine="396" w:firstLineChars="200"/>
        <w:jc w:val="left"/>
        <w:rPr>
          <w:rFonts w:ascii="宋体" w:hAnsi="宋体"/>
          <w:spacing w:val="-6"/>
          <w:sz w:val="21"/>
          <w:szCs w:val="21"/>
        </w:rPr>
      </w:pPr>
      <w:bookmarkStart w:id="36" w:name="_Hlk92273406"/>
      <w:bookmarkStart w:id="37"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r>
        <w:rPr>
          <w:rFonts w:hint="eastAsia" w:ascii="宋体" w:hAnsi="宋体"/>
          <w:spacing w:val="-6"/>
          <w:sz w:val="21"/>
          <w:szCs w:val="21"/>
        </w:rPr>
        <w:t>质疑供应商对采购人、采购代理机构的答复不满意，或者采购人、采购代理机构未在规定时间内作出答复的，可以在答复期满后</w:t>
      </w:r>
      <w:r>
        <w:rPr>
          <w:rFonts w:ascii="宋体" w:hAnsi="宋体"/>
          <w:spacing w:val="-6"/>
          <w:sz w:val="21"/>
          <w:szCs w:val="21"/>
        </w:rPr>
        <w:t>15个工作日内向</w:t>
      </w:r>
      <w:r>
        <w:rPr>
          <w:rFonts w:hint="eastAsia" w:ascii="宋体" w:hAnsi="宋体"/>
          <w:spacing w:val="-6"/>
          <w:sz w:val="21"/>
          <w:szCs w:val="21"/>
        </w:rPr>
        <w:t>本级财政部门</w:t>
      </w:r>
      <w:r>
        <w:rPr>
          <w:rFonts w:ascii="宋体" w:hAnsi="宋体"/>
          <w:spacing w:val="-6"/>
          <w:sz w:val="21"/>
          <w:szCs w:val="21"/>
        </w:rPr>
        <w:t>提起投诉。</w:t>
      </w:r>
      <w:bookmarkEnd w:id="36"/>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b/>
          <w:bCs/>
          <w:sz w:val="21"/>
          <w:szCs w:val="21"/>
        </w:rPr>
        <w:t>2.供应商提出质疑应当提交质疑函和必要的证明材料，质疑函范本、投诉书范本请到浙江政府采购网下载专区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（1）供应商的姓名或者名称、地址、邮编、联系人及联系电话；</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（2）质疑项目的名称、编号；</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（3）具体、明确的质疑事项和与质疑事项相关的请求；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（4）事实依据；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（5）必要的法律依据；</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（6）提出质疑的日期。</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（1）捏造事实；</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（2）提供虚假材料；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（3）以非法手段取得证明材料。证据来源的合法性存在明显疑问，投诉人无法证明其取得方式合法的，视为以非法手段取得证明材料。</w:t>
      </w:r>
    </w:p>
    <w:bookmarkEnd w:id="37"/>
    <w:p>
      <w:pPr>
        <w:adjustRightInd w:val="0"/>
        <w:snapToGrid w:val="0"/>
        <w:spacing w:line="288" w:lineRule="auto"/>
        <w:outlineLvl w:val="2"/>
        <w:rPr>
          <w:rFonts w:ascii="宋体" w:hAnsi="宋体" w:cs="宋体"/>
          <w:b/>
          <w:spacing w:val="-6"/>
          <w:kern w:val="0"/>
          <w:sz w:val="21"/>
          <w:szCs w:val="21"/>
        </w:rPr>
      </w:pPr>
      <w:bookmarkStart w:id="38"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6" w:firstLineChars="200"/>
        <w:jc w:val="left"/>
        <w:rPr>
          <w:rFonts w:ascii="宋体" w:hAnsi="宋体"/>
          <w:b/>
          <w:bCs/>
          <w:spacing w:val="-6"/>
          <w:sz w:val="21"/>
          <w:szCs w:val="21"/>
        </w:rPr>
      </w:pPr>
      <w:r>
        <w:rPr>
          <w:rFonts w:ascii="宋体" w:hAnsi="宋体"/>
          <w:b/>
          <w:bCs/>
          <w:spacing w:val="-6"/>
          <w:sz w:val="21"/>
          <w:szCs w:val="21"/>
        </w:rPr>
        <w:t>2.支持绿色发展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ascii="宋体" w:hAnsi="宋体"/>
          <w:spacing w:val="-6"/>
          <w:sz w:val="21"/>
          <w:szCs w:val="21"/>
          <w:u w:val="single"/>
        </w:rPr>
        <w:t>响应</w:t>
      </w:r>
      <w:r>
        <w:rPr>
          <w:rFonts w:ascii="宋体" w:hAnsi="宋体"/>
          <w:spacing w:val="-6"/>
          <w:sz w:val="21"/>
          <w:szCs w:val="21"/>
          <w:u w:val="single"/>
        </w:rPr>
        <w:t>无效。</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6875293"/>
    </w:p>
    <w:bookmarkEnd w:id="39"/>
    <w:p>
      <w:pPr>
        <w:adjustRightInd w:val="0"/>
        <w:snapToGrid w:val="0"/>
        <w:spacing w:line="288" w:lineRule="auto"/>
        <w:ind w:firstLine="396" w:firstLineChars="200"/>
        <w:jc w:val="left"/>
        <w:rPr>
          <w:rFonts w:ascii="宋体" w:hAnsi="宋体"/>
          <w:b/>
          <w:bCs/>
          <w:spacing w:val="-6"/>
          <w:sz w:val="21"/>
          <w:szCs w:val="21"/>
        </w:rPr>
      </w:pPr>
      <w:r>
        <w:rPr>
          <w:rFonts w:ascii="宋体" w:hAnsi="宋体"/>
          <w:b/>
          <w:bCs/>
          <w:spacing w:val="-6"/>
          <w:sz w:val="21"/>
          <w:szCs w:val="21"/>
        </w:rPr>
        <w:t>4.支持中小企业发展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在政府采购活动中，供应商提供的工程符合下列情形的，享受中小企业扶持政策：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在工程采购项目中，工程由中小企业承建，即工程施工单位为中小企业。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pPr>
        <w:pStyle w:val="17"/>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 磋商文件的构成。本磋商文件由以下部分组成：</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1.采购邀请</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3.供应商须知</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4.评审方法及评审标准</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 供应商的风险</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 磋商文件的澄清与修改</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14"/>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17"/>
        <w:adjustRightInd w:val="0"/>
        <w:snapToGrid w:val="0"/>
        <w:spacing w:beforeLines="0" w:afterLines="0" w:line="288" w:lineRule="auto"/>
        <w:jc w:val="center"/>
        <w:outlineLvl w:val="1"/>
        <w:rPr>
          <w:rFonts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（一）响应文件的组成</w:t>
      </w:r>
    </w:p>
    <w:p>
      <w:pPr>
        <w:pStyle w:val="14"/>
        <w:adjustRightInd w:val="0"/>
        <w:snapToGrid w:val="0"/>
        <w:spacing w:line="288" w:lineRule="auto"/>
        <w:ind w:firstLine="396" w:firstLineChars="200"/>
        <w:jc w:val="left"/>
        <w:rPr>
          <w:rFonts w:hAnsi="宋体"/>
          <w:b/>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（二）响应文件的编制、份数、包装、递交、修改和撤回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pPr>
        <w:adjustRightInd w:val="0"/>
        <w:snapToGrid w:val="0"/>
        <w:spacing w:line="288" w:lineRule="auto"/>
        <w:ind w:firstLine="396"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合并装订成册，其中正本一份、副本四份，响应文件的封面应注明“正本“、“副本”字样。正本与副本不一致的，以正本为准。</w:t>
      </w:r>
    </w:p>
    <w:p>
      <w:pPr>
        <w:adjustRightInd w:val="0"/>
        <w:snapToGrid w:val="0"/>
        <w:spacing w:line="288" w:lineRule="auto"/>
        <w:ind w:firstLine="396" w:firstLineChars="200"/>
        <w:jc w:val="left"/>
        <w:rPr>
          <w:rFonts w:ascii="宋体" w:hAnsi="宋体"/>
          <w:b/>
          <w:spacing w:val="-6"/>
          <w:sz w:val="21"/>
          <w:szCs w:val="21"/>
        </w:rPr>
      </w:pPr>
      <w:r>
        <w:rPr>
          <w:rFonts w:hint="eastAsia" w:ascii="宋体" w:hAnsi="宋体"/>
          <w:b/>
          <w:spacing w:val="-6"/>
          <w:sz w:val="21"/>
          <w:szCs w:val="21"/>
        </w:rPr>
        <w:t>▲活页装订（卡条、抽杆夹、订书机、散装）的响应文件无效，活页装订（卡条、抽杆夹、订书机、散装）的响应文件无效，供应商须提供含响应文件电子版及响应清单报价所有组价内容（excel和软件格式）的电子光盘或U盘。</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.供应商应在响应文件包装封面上注明供应商名称、供应商地址、磋商响应项目名称、项目编号及“响应文件开启时启封”字样，并加盖供应商公章。</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（三）响应文件的签署</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签名并加盖公章。响应文件因字迹潦草或表达不清所引起的后果由供应商负责。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（四）响应文件的语言及计量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（五）磋商响应报价</w:t>
      </w:r>
    </w:p>
    <w:p>
      <w:pPr>
        <w:pStyle w:val="17"/>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pPr>
        <w:pStyle w:val="17"/>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2.本次磋商采用人民币报价；</w:t>
      </w:r>
    </w:p>
    <w:p>
      <w:pPr>
        <w:pStyle w:val="17"/>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rPr>
        <w:t>3.最后磋商报价是</w:t>
      </w:r>
      <w:r>
        <w:rPr>
          <w:rFonts w:hint="eastAsia" w:hAnsi="宋体"/>
          <w:sz w:val="21"/>
          <w:szCs w:val="21"/>
        </w:rPr>
        <w:t>签约合同价</w:t>
      </w:r>
      <w:r>
        <w:rPr>
          <w:rFonts w:hint="eastAsia" w:hAnsi="宋体"/>
          <w:bCs/>
          <w:spacing w:val="-6"/>
          <w:sz w:val="21"/>
          <w:szCs w:val="21"/>
        </w:rPr>
        <w:t>，有关本项目实施所涉及的一切费用均计入报价。</w:t>
      </w:r>
    </w:p>
    <w:p>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lang w:eastAsia="zh-CN"/>
        </w:rPr>
        <w:t>4</w:t>
      </w:r>
      <w:r>
        <w:rPr>
          <w:rFonts w:hint="eastAsia" w:ascii="宋体" w:hAnsi="宋体" w:cs="宋体"/>
          <w:sz w:val="21"/>
          <w:szCs w:val="21"/>
        </w:rPr>
        <w:t>.预算金额的82%作为风险控制价，作为衡量最后磋商报价合理性的重要依据。</w:t>
      </w:r>
    </w:p>
    <w:p>
      <w:pPr>
        <w:adjustRightInd w:val="0"/>
        <w:snapToGrid w:val="0"/>
        <w:spacing w:line="288" w:lineRule="auto"/>
        <w:ind w:firstLine="420" w:firstLineChars="200"/>
        <w:jc w:val="left"/>
        <w:rPr>
          <w:rFonts w:ascii="宋体" w:hAnsi="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ascii="宋体" w:hAnsi="宋体" w:cs="宋体"/>
          <w:sz w:val="21"/>
          <w:szCs w:val="21"/>
        </w:rPr>
        <w:t>.</w:t>
      </w:r>
      <w:r>
        <w:rPr>
          <w:rFonts w:hint="eastAsia" w:ascii="宋体" w:hAnsi="宋体" w:cs="宋体"/>
          <w:sz w:val="21"/>
          <w:szCs w:val="21"/>
        </w:rPr>
        <w:t>采购人将以合同形式有偿取得服务，不接受供应商给予的赠品、回扣或者与采购无关的其他商品、服务</w:t>
      </w:r>
      <w:r>
        <w:rPr>
          <w:rFonts w:ascii="宋体" w:hAnsi="宋体" w:cs="宋体"/>
          <w:sz w:val="21"/>
          <w:szCs w:val="21"/>
        </w:rPr>
        <w:t>。</w:t>
      </w:r>
    </w:p>
    <w:p>
      <w:pPr>
        <w:pStyle w:val="8"/>
        <w:widowControl w:val="0"/>
        <w:numPr>
          <w:ilvl w:val="0"/>
          <w:numId w:val="0"/>
        </w:numPr>
        <w:adjustRightInd w:val="0"/>
        <w:snapToGrid w:val="0"/>
        <w:spacing w:afterLines="0" w:line="288" w:lineRule="auto"/>
        <w:ind w:left="284" w:hanging="283" w:hangingChars="143"/>
        <w:rPr>
          <w:rFonts w:ascii="宋体" w:hAnsi="宋体"/>
          <w:b/>
          <w:spacing w:val="-6"/>
          <w:kern w:val="2"/>
          <w:sz w:val="21"/>
          <w:szCs w:val="21"/>
        </w:rPr>
      </w:pPr>
      <w:r>
        <w:rPr>
          <w:rFonts w:hint="eastAsia" w:ascii="宋体" w:hAnsi="宋体"/>
          <w:b/>
          <w:spacing w:val="-6"/>
          <w:kern w:val="2"/>
          <w:sz w:val="21"/>
          <w:szCs w:val="21"/>
        </w:rPr>
        <w:t>（六）响应有效期</w:t>
      </w:r>
    </w:p>
    <w:p>
      <w:pPr>
        <w:pStyle w:val="17"/>
        <w:adjustRightInd w:val="0"/>
        <w:snapToGrid w:val="0"/>
        <w:spacing w:beforeLines="0" w:afterLines="0" w:line="288" w:lineRule="auto"/>
        <w:ind w:firstLine="396" w:firstLineChars="200"/>
        <w:jc w:val="left"/>
        <w:rPr>
          <w:rFonts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四、响应无效的情形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未响应磋商文件“▲”标记条款要求的，响应无效。</w:t>
      </w:r>
    </w:p>
    <w:p>
      <w:pPr>
        <w:adjustRightInd w:val="0"/>
        <w:snapToGrid w:val="0"/>
        <w:spacing w:line="288" w:lineRule="auto"/>
        <w:ind w:firstLine="396"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w:t>
      </w:r>
      <w:r>
        <w:rPr>
          <w:rFonts w:hint="eastAsia" w:ascii="宋体" w:hAnsi="宋体"/>
          <w:spacing w:val="-6"/>
          <w:sz w:val="21"/>
          <w:szCs w:val="21"/>
        </w:rPr>
        <w:t>法定代表人授权委托书；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（3）法定代表人委托授权代表</w:t>
      </w:r>
      <w:r>
        <w:rPr>
          <w:rFonts w:ascii="宋体" w:hAnsi="宋体"/>
          <w:spacing w:val="-6"/>
          <w:sz w:val="21"/>
          <w:szCs w:val="21"/>
        </w:rPr>
        <w:t>参加</w:t>
      </w:r>
      <w:r>
        <w:rPr>
          <w:rFonts w:hint="eastAsia" w:ascii="宋体" w:hAnsi="宋体"/>
          <w:spacing w:val="-6"/>
          <w:sz w:val="21"/>
          <w:szCs w:val="21"/>
        </w:rPr>
        <w:t>响应但未按要求</w:t>
      </w:r>
      <w:r>
        <w:rPr>
          <w:rFonts w:ascii="宋体" w:hAnsi="宋体"/>
          <w:spacing w:val="-6"/>
          <w:sz w:val="21"/>
          <w:szCs w:val="21"/>
        </w:rPr>
        <w:t>提供</w:t>
      </w:r>
      <w:r>
        <w:rPr>
          <w:rFonts w:hint="eastAsia" w:ascii="宋体" w:hAnsi="宋体"/>
          <w:spacing w:val="-6"/>
          <w:sz w:val="21"/>
          <w:szCs w:val="21"/>
        </w:rPr>
        <w:t>授权代表社保缴纳证明的</w:t>
      </w:r>
      <w:r>
        <w:rPr>
          <w:rFonts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w:t>
      </w:r>
      <w:bookmarkStart w:id="40" w:name="_Hlk104289230"/>
      <w:r>
        <w:rPr>
          <w:rFonts w:hint="eastAsia" w:ascii="宋体" w:hAnsi="宋体"/>
          <w:spacing w:val="-6"/>
          <w:sz w:val="21"/>
          <w:szCs w:val="21"/>
        </w:rPr>
        <w:t>视为采购人不能接受的附加条件；</w:t>
      </w:r>
      <w:bookmarkEnd w:id="40"/>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pPr>
        <w:adjustRightInd w:val="0"/>
        <w:snapToGrid w:val="0"/>
        <w:spacing w:line="288" w:lineRule="auto"/>
        <w:ind w:firstLine="396" w:firstLineChars="200"/>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（1）最后报价超过磋商文件中规定的预算金额；</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（2）最后报价具有选择性的；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（3）改变磋商文件提供的工程量清单（项目编码、计量单位、工程数量、项目特征描述等）的；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（4）供应商拒绝按磋商小组要求提供报价分析说明和证明材料的；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（5）工程量清单报价与工、料、机报价及对应的报价分析不相符的或与本项目的施工组织设计及施工方案明显不匹配的，经磋商小组书面质询，供应商不能说明理由或磋商小组认定其理由不成立的；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（6）错误达到或超过原总报价0.5%的；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（7）在规费政策平稳过渡期内低于标准费率30%的，安全文明施工措施费用、企业管理费、规费、税金投标人未按规定要求报价的；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（8）法律、法规和磋商文件规定的其他无效情形。</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b/>
          <w:bCs/>
          <w:sz w:val="21"/>
          <w:szCs w:val="21"/>
        </w:rPr>
        <w:t>4.有下列情形之一的，视为供应商串通，其响应无效：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（1）不同供应商的响应文件由同一单位或者个人编制；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（2）不同供应商委托同一单位或者个人办理磋商事宜；</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（3）不同供应商的响应文件载明的项目管理成员或者联系人员为同一人；</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（4）不同供应商的响应文件异常一致或者最后报价呈规律性差异；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（5）不同供应商的响应文件相互混装。</w:t>
      </w:r>
    </w:p>
    <w:p>
      <w:pPr>
        <w:pStyle w:val="17"/>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pPr>
        <w:autoSpaceDE w:val="0"/>
        <w:autoSpaceDN w:val="0"/>
        <w:adjustRightInd w:val="0"/>
        <w:snapToGrid w:val="0"/>
        <w:spacing w:line="288" w:lineRule="auto"/>
        <w:ind w:firstLine="422" w:firstLineChars="201"/>
        <w:rPr>
          <w:rFonts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pPr>
        <w:pStyle w:val="14"/>
        <w:adjustRightInd w:val="0"/>
        <w:snapToGrid w:val="0"/>
        <w:spacing w:line="288" w:lineRule="auto"/>
        <w:ind w:firstLine="0"/>
        <w:rPr>
          <w:rFonts w:hAnsi="宋体"/>
          <w:b/>
          <w:spacing w:val="-6"/>
          <w:sz w:val="21"/>
          <w:szCs w:val="21"/>
        </w:rPr>
      </w:pP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六、评审程序</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2" w:firstLineChars="201"/>
        <w:jc w:val="left"/>
        <w:rPr>
          <w:rFonts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通过资格审查的供应商不足3家的，不再评标。</w:t>
      </w:r>
    </w:p>
    <w:p>
      <w:pPr>
        <w:adjustRightInd w:val="0"/>
        <w:snapToGrid w:val="0"/>
        <w:spacing w:line="288" w:lineRule="auto"/>
        <w:ind w:firstLine="422" w:firstLineChars="201"/>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424"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pPr>
        <w:adjustRightInd w:val="0"/>
        <w:snapToGrid w:val="0"/>
        <w:spacing w:line="288" w:lineRule="auto"/>
        <w:ind w:firstLine="424" w:firstLineChars="202"/>
        <w:rPr>
          <w:rFonts w:ascii="宋体" w:hAnsi="宋体" w:cs="Arial"/>
          <w:b/>
          <w:bCs/>
          <w:kern w:val="0"/>
          <w:sz w:val="21"/>
          <w:szCs w:val="21"/>
        </w:rPr>
      </w:pPr>
      <w:r>
        <w:rPr>
          <w:rFonts w:hint="eastAsia" w:ascii="宋体" w:hAnsi="宋体" w:cs="Arial"/>
          <w:b/>
          <w:bCs/>
          <w:kern w:val="0"/>
          <w:sz w:val="21"/>
          <w:szCs w:val="21"/>
        </w:rPr>
        <w:t>（四）磋商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Arial"/>
          <w:kern w:val="0"/>
          <w:sz w:val="21"/>
          <w:szCs w:val="21"/>
        </w:rPr>
        <w:t>供应商应当按照磋商文件的变动情况和磋商小组的要求提交磋商记录，并由其法定代表人或授权代表签名或者加盖公章。</w:t>
      </w:r>
    </w:p>
    <w:p>
      <w:pPr>
        <w:adjustRightInd w:val="0"/>
        <w:snapToGrid w:val="0"/>
        <w:spacing w:line="288" w:lineRule="auto"/>
        <w:ind w:firstLine="424" w:firstLineChars="202"/>
        <w:rPr>
          <w:rFonts w:ascii="宋体" w:hAnsi="宋体" w:cs="Arial"/>
          <w:b/>
          <w:bCs/>
          <w:kern w:val="0"/>
          <w:sz w:val="21"/>
          <w:szCs w:val="21"/>
        </w:rPr>
      </w:pPr>
      <w:r>
        <w:rPr>
          <w:rFonts w:hint="eastAsia" w:ascii="宋体" w:hAnsi="宋体" w:cs="Arial"/>
          <w:b/>
          <w:bCs/>
          <w:kern w:val="0"/>
          <w:sz w:val="21"/>
          <w:szCs w:val="21"/>
        </w:rPr>
        <w:t>（五）最后报价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最后报价是供应商响应文件的有效组成部分。符合《政府采购竞争性磋商采购方式管理暂行办法》（财库〔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）第三条第一、四项情形的，提交最后报价的供应商可以为</w:t>
      </w:r>
      <w:r>
        <w:rPr>
          <w:rFonts w:ascii="宋体" w:hAnsi="宋体" w:cs="Arial"/>
          <w:kern w:val="0"/>
          <w:sz w:val="21"/>
          <w:szCs w:val="21"/>
        </w:rPr>
        <w:t>2家。</w:t>
      </w:r>
    </w:p>
    <w:p>
      <w:pPr>
        <w:adjustRightInd w:val="0"/>
        <w:snapToGrid w:val="0"/>
        <w:spacing w:line="288" w:lineRule="auto"/>
        <w:ind w:firstLine="424" w:firstLineChars="202"/>
        <w:rPr>
          <w:rFonts w:ascii="宋体" w:hAnsi="宋体" w:cs="Arial"/>
          <w:b/>
          <w:kern w:val="0"/>
          <w:sz w:val="21"/>
          <w:szCs w:val="21"/>
        </w:rPr>
      </w:pPr>
      <w:r>
        <w:rPr>
          <w:rFonts w:hint="eastAsia" w:ascii="宋体" w:hAnsi="宋体" w:cs="Arial"/>
          <w:b/>
          <w:kern w:val="0"/>
          <w:sz w:val="21"/>
          <w:szCs w:val="21"/>
        </w:rPr>
        <w:t>（六）综合评分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4"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宋体" w:hAnsi="宋体" w:cs="Arial"/>
          <w:kern w:val="0"/>
          <w:sz w:val="21"/>
          <w:szCs w:val="21"/>
        </w:rPr>
      </w:pPr>
      <w:bookmarkStart w:id="41"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1"/>
    <w:p>
      <w:pPr>
        <w:adjustRightInd w:val="0"/>
        <w:snapToGrid w:val="0"/>
        <w:spacing w:line="288" w:lineRule="auto"/>
        <w:ind w:firstLine="424" w:firstLineChars="202"/>
        <w:rPr>
          <w:rFonts w:ascii="宋体" w:hAnsi="宋体" w:cs="Arial"/>
          <w:b/>
          <w:kern w:val="0"/>
          <w:sz w:val="21"/>
          <w:szCs w:val="21"/>
        </w:rPr>
      </w:pPr>
      <w:r>
        <w:rPr>
          <w:rFonts w:hint="eastAsia" w:ascii="宋体" w:hAnsi="宋体" w:cs="Arial"/>
          <w:b/>
          <w:kern w:val="0"/>
          <w:sz w:val="21"/>
          <w:szCs w:val="21"/>
        </w:rPr>
        <w:t>（八）排序与推荐</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4" w:firstLineChars="202"/>
        <w:rPr>
          <w:rFonts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编写评标报告</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4" w:firstLineChars="202"/>
        <w:rPr>
          <w:rFonts w:ascii="宋体" w:hAnsi="宋体" w:cs="宋体"/>
          <w:b/>
          <w:bCs/>
          <w:sz w:val="21"/>
          <w:szCs w:val="21"/>
        </w:rPr>
      </w:pPr>
      <w:r>
        <w:rPr>
          <w:rFonts w:hint="eastAsia" w:ascii="宋体" w:hAnsi="宋体" w:cs="Arial"/>
          <w:b/>
          <w:kern w:val="0"/>
          <w:sz w:val="21"/>
          <w:szCs w:val="21"/>
        </w:rPr>
        <w:t>（十）补充说明</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rPr>
          <w:rFonts w:ascii="宋体" w:hAnsi="宋体"/>
          <w:b/>
          <w:spacing w:val="-6"/>
          <w:sz w:val="21"/>
          <w:szCs w:val="21"/>
        </w:rPr>
      </w:pP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七、成交与合同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（一）成交</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3.评审结果公示媒体：中国政府采购网（http://www.ccgp.gov.cn/）、浙江大学采购网（http://www.zupc.zju.edu.cn/cms/e?page=cms.index）。</w:t>
      </w:r>
    </w:p>
    <w:p>
      <w:pPr>
        <w:adjustRightInd w:val="0"/>
        <w:snapToGrid w:val="0"/>
        <w:spacing w:line="288" w:lineRule="auto"/>
        <w:rPr>
          <w:rFonts w:ascii="宋体" w:hAnsi="宋体"/>
          <w:spacing w:val="-6"/>
          <w:sz w:val="21"/>
          <w:szCs w:val="21"/>
        </w:rPr>
      </w:pPr>
      <w:r>
        <w:rPr>
          <w:rFonts w:hint="eastAsia" w:ascii="宋体" w:hAnsi="宋体"/>
          <w:b/>
          <w:bCs/>
          <w:spacing w:val="-6"/>
          <w:sz w:val="21"/>
          <w:szCs w:val="21"/>
        </w:rPr>
        <w:t>（二）合同授予</w:t>
      </w:r>
    </w:p>
    <w:p>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3" w:firstLineChars="214"/>
        <w:jc w:val="left"/>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adjustRightInd w:val="0"/>
        <w:snapToGrid w:val="0"/>
        <w:spacing w:line="288" w:lineRule="auto"/>
        <w:jc w:val="left"/>
        <w:rPr>
          <w:rFonts w:ascii="宋体" w:hAnsi="宋体"/>
          <w:b/>
          <w:spacing w:val="-6"/>
          <w:sz w:val="32"/>
          <w:szCs w:val="32"/>
        </w:rPr>
      </w:pPr>
      <w:r>
        <w:rPr>
          <w:rFonts w:ascii="宋体" w:hAnsi="宋体"/>
          <w:b/>
          <w:spacing w:val="-6"/>
          <w:sz w:val="32"/>
          <w:szCs w:val="32"/>
        </w:rPr>
        <w:br w:type="page"/>
      </w:r>
    </w:p>
    <w:p>
      <w:pPr>
        <w:adjustRightInd w:val="0"/>
        <w:snapToGrid w:val="0"/>
        <w:spacing w:line="288" w:lineRule="auto"/>
        <w:jc w:val="center"/>
        <w:outlineLvl w:val="0"/>
        <w:rPr>
          <w:rFonts w:ascii="宋体" w:hAnsi="宋体"/>
          <w:b/>
          <w:spacing w:val="-6"/>
          <w:sz w:val="32"/>
          <w:szCs w:val="32"/>
        </w:rPr>
      </w:pPr>
      <w:r>
        <w:rPr>
          <w:rFonts w:hint="eastAsia" w:ascii="宋体" w:hAnsi="宋体"/>
          <w:b/>
          <w:spacing w:val="-6"/>
          <w:sz w:val="32"/>
          <w:szCs w:val="32"/>
        </w:rPr>
        <w:t>第四章  评审方法及评审标准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一、总则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供应商评审综合得分=商务分+技术分+价格分</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二、评审内容及标准</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7088" w:type="dxa"/>
            <w:vAlign w:val="center"/>
          </w:tcPr>
          <w:p>
            <w:pPr>
              <w:pStyle w:val="66"/>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66"/>
              <w:adjustRightInd w:val="0"/>
              <w:snapToGrid w:val="0"/>
              <w:spacing w:line="288" w:lineRule="auto"/>
              <w:ind w:hanging="4"/>
              <w:jc w:val="left"/>
              <w:rPr>
                <w:rFonts w:hint="default" w:ascii="宋体" w:hAnsi="宋体" w:eastAsia="宋体"/>
                <w:spacing w:val="-6"/>
                <w:sz w:val="21"/>
                <w:szCs w:val="21"/>
              </w:rPr>
            </w:pPr>
            <w:r>
              <w:rPr>
                <w:rFonts w:ascii="宋体" w:hAnsi="宋体" w:eastAsia="宋体"/>
                <w:b/>
                <w:bCs/>
                <w:spacing w:val="-6"/>
                <w:kern w:val="2"/>
                <w:sz w:val="21"/>
                <w:szCs w:val="21"/>
              </w:rPr>
              <w:t>价格分（20分）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20</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66"/>
              <w:adjustRightInd w:val="0"/>
              <w:snapToGrid w:val="0"/>
              <w:spacing w:line="288" w:lineRule="auto"/>
              <w:ind w:hanging="4"/>
              <w:jc w:val="left"/>
              <w:rPr>
                <w:rFonts w:hint="default" w:ascii="宋体" w:hAnsi="宋体" w:eastAsia="宋体"/>
                <w:b/>
                <w:spacing w:val="-6"/>
                <w:sz w:val="21"/>
                <w:szCs w:val="21"/>
              </w:rPr>
            </w:pPr>
            <w:r>
              <w:rPr>
                <w:rFonts w:ascii="宋体" w:hAnsi="宋体" w:eastAsia="宋体"/>
                <w:b/>
                <w:spacing w:val="-6"/>
                <w:sz w:val="21"/>
                <w:szCs w:val="21"/>
              </w:rPr>
              <w:t>商务分（10分）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restart"/>
            <w:vAlign w:val="center"/>
          </w:tcPr>
          <w:p>
            <w:pPr>
              <w:adjustRightInd w:val="0"/>
              <w:snapToGrid w:val="0"/>
              <w:spacing w:line="288" w:lineRule="auto"/>
              <w:jc w:val="center"/>
              <w:rPr>
                <w:rFonts w:ascii="宋体" w:hAnsi="宋体" w:cs="宋体"/>
                <w:kern w:val="0"/>
                <w:sz w:val="21"/>
                <w:szCs w:val="21"/>
              </w:rPr>
            </w:pPr>
            <w:r>
              <w:rPr>
                <w:rFonts w:hint="eastAsia" w:ascii="宋体" w:hAnsi="宋体"/>
                <w:b/>
                <w:bCs/>
                <w:sz w:val="21"/>
                <w:szCs w:val="21"/>
              </w:rPr>
              <w:t>业绩</w:t>
            </w:r>
          </w:p>
        </w:tc>
        <w:tc>
          <w:tcPr>
            <w:tcW w:w="709" w:type="dxa"/>
            <w:vAlign w:val="center"/>
          </w:tcPr>
          <w:p>
            <w:pPr>
              <w:adjustRightInd w:val="0"/>
              <w:snapToGrid w:val="0"/>
              <w:spacing w:line="288" w:lineRule="auto"/>
              <w:jc w:val="center"/>
              <w:rPr>
                <w:rFonts w:ascii="宋体" w:hAnsi="宋体" w:cs="宋体"/>
                <w:kern w:val="0"/>
                <w:sz w:val="21"/>
                <w:szCs w:val="21"/>
              </w:rPr>
            </w:pPr>
            <w:r>
              <w:rPr>
                <w:rFonts w:hint="eastAsia" w:ascii="宋体" w:hAnsi="宋体"/>
                <w:b/>
                <w:bCs/>
                <w:sz w:val="21"/>
                <w:szCs w:val="21"/>
              </w:rPr>
              <w:t>2</w:t>
            </w:r>
          </w:p>
        </w:tc>
        <w:tc>
          <w:tcPr>
            <w:tcW w:w="7088"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客观分】供应商自2019年1月1日以来（以合同签订时间为准）同类公共建筑项目建筑装饰工程合同业绩（须出具以下业绩证明材料：①中标通知书或施工合同复印件；②竣工验收资料复印件）：每提供1份合同业绩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vAlign w:val="center"/>
          </w:tcPr>
          <w:p>
            <w:pPr>
              <w:adjustRightInd w:val="0"/>
              <w:snapToGrid w:val="0"/>
              <w:spacing w:line="288" w:lineRule="auto"/>
              <w:jc w:val="center"/>
              <w:rPr>
                <w:rFonts w:ascii="宋体" w:hAnsi="宋体"/>
                <w:b/>
                <w:bCs/>
                <w:sz w:val="21"/>
                <w:szCs w:val="21"/>
              </w:rPr>
            </w:pPr>
          </w:p>
        </w:tc>
        <w:tc>
          <w:tcPr>
            <w:tcW w:w="70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6</w:t>
            </w:r>
          </w:p>
        </w:tc>
        <w:tc>
          <w:tcPr>
            <w:tcW w:w="7088"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客观分】拟派项目经理业绩自2019年1月1日以来（以合同签订时间为准）同类公共建筑项目建筑装饰工程施工业绩（须出具以下业绩证明材料：①中标通知书或施工合同复印件；②竣工验收资料复印件。以上资料都需体现项目经理姓名，如无法显示的，还须提交建设单位出具的证明材料）：每提供1份合同业绩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vAlign w:val="center"/>
          </w:tcPr>
          <w:p>
            <w:pPr>
              <w:adjustRightInd w:val="0"/>
              <w:snapToGrid w:val="0"/>
              <w:spacing w:line="288" w:lineRule="auto"/>
              <w:jc w:val="center"/>
              <w:rPr>
                <w:rFonts w:ascii="宋体" w:hAnsi="宋体"/>
                <w:b/>
                <w:bCs/>
                <w:sz w:val="21"/>
                <w:szCs w:val="21"/>
              </w:rPr>
            </w:pPr>
          </w:p>
        </w:tc>
        <w:tc>
          <w:tcPr>
            <w:tcW w:w="7797" w:type="dxa"/>
            <w:gridSpan w:val="2"/>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【公共建筑指居住建筑以外的民用建筑，主要包含科教文卫建筑（包括文化、教育、科研、医疗、卫生、体育建筑等），办公建筑（包括写字楼、政府部门办公室等），不包括商住楼】</w:t>
            </w:r>
          </w:p>
          <w:p>
            <w:pPr>
              <w:adjustRightInd w:val="0"/>
              <w:snapToGrid w:val="0"/>
              <w:spacing w:line="288" w:lineRule="auto"/>
              <w:rPr>
                <w:rFonts w:ascii="宋体" w:hAnsi="宋体" w:cs="宋体"/>
                <w:sz w:val="21"/>
                <w:szCs w:val="21"/>
              </w:rPr>
            </w:pPr>
            <w:r>
              <w:rPr>
                <w:rFonts w:hint="eastAsia" w:ascii="宋体" w:hAnsi="宋体" w:cs="宋体"/>
                <w:b/>
                <w:bCs/>
                <w:sz w:val="21"/>
                <w:szCs w:val="21"/>
              </w:rPr>
              <w:t>说明：拟派项目经理业绩与供应商业绩重复的不计分。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spacing w:val="-6"/>
                <w:sz w:val="21"/>
                <w:szCs w:val="21"/>
              </w:rPr>
            </w:pPr>
            <w:r>
              <w:rPr>
                <w:rFonts w:hint="eastAsia" w:ascii="宋体" w:hAnsi="宋体"/>
                <w:b/>
                <w:bCs/>
                <w:sz w:val="21"/>
                <w:szCs w:val="21"/>
              </w:rPr>
              <w:t>政策功能</w:t>
            </w:r>
          </w:p>
        </w:tc>
        <w:tc>
          <w:tcPr>
            <w:tcW w:w="709" w:type="dxa"/>
            <w:vAlign w:val="center"/>
          </w:tcPr>
          <w:p>
            <w:pPr>
              <w:adjustRightInd w:val="0"/>
              <w:snapToGrid w:val="0"/>
              <w:spacing w:line="288" w:lineRule="auto"/>
              <w:jc w:val="center"/>
              <w:rPr>
                <w:rFonts w:ascii="宋体" w:hAnsi="宋体"/>
                <w:spacing w:val="-6"/>
                <w:sz w:val="21"/>
                <w:szCs w:val="21"/>
              </w:rPr>
            </w:pPr>
            <w:r>
              <w:rPr>
                <w:rFonts w:ascii="宋体" w:hAnsi="宋体"/>
                <w:b/>
                <w:bCs/>
                <w:sz w:val="21"/>
                <w:szCs w:val="21"/>
              </w:rPr>
              <w:t>2</w:t>
            </w:r>
          </w:p>
        </w:tc>
        <w:tc>
          <w:tcPr>
            <w:tcW w:w="7088"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【客观分】响应产品属于品目清单范围且提供国家确定的认证机构出具的有效的节能产品认证证书（复印件）的得1分；</w:t>
            </w:r>
          </w:p>
          <w:p>
            <w:pPr>
              <w:adjustRightInd w:val="0"/>
              <w:snapToGrid w:val="0"/>
              <w:spacing w:line="288" w:lineRule="auto"/>
              <w:rPr>
                <w:rFonts w:ascii="宋体" w:hAnsi="宋体" w:cs="宋体"/>
                <w:sz w:val="21"/>
                <w:szCs w:val="21"/>
              </w:rPr>
            </w:pPr>
            <w:r>
              <w:rPr>
                <w:rFonts w:hint="eastAsia" w:ascii="宋体" w:hAnsi="宋体" w:cs="宋体"/>
                <w:sz w:val="21"/>
                <w:szCs w:val="21"/>
              </w:rPr>
              <w:t>【客观分】响应产品属于品目清单范围且提供国家确定的认证机构出具的有效的环境标志产品认证证书（复印件）的得1分。</w:t>
            </w:r>
          </w:p>
          <w:p>
            <w:pPr>
              <w:adjustRightInd w:val="0"/>
              <w:snapToGrid w:val="0"/>
              <w:spacing w:line="288" w:lineRule="auto"/>
              <w:rPr>
                <w:rFonts w:ascii="宋体" w:hAnsi="宋体" w:cs="宋体"/>
                <w:sz w:val="21"/>
                <w:szCs w:val="21"/>
              </w:rPr>
            </w:pPr>
            <w:r>
              <w:rPr>
                <w:rFonts w:hint="eastAsia" w:ascii="宋体" w:hAnsi="宋体" w:cs="宋体"/>
                <w:sz w:val="21"/>
                <w:szCs w:val="21"/>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14"/>
              <w:adjustRightInd w:val="0"/>
              <w:snapToGrid w:val="0"/>
              <w:spacing w:line="288" w:lineRule="auto"/>
              <w:ind w:firstLine="0"/>
              <w:jc w:val="left"/>
              <w:rPr>
                <w:rFonts w:hAnsi="宋体"/>
                <w:spacing w:val="-6"/>
                <w:sz w:val="21"/>
                <w:szCs w:val="21"/>
              </w:rPr>
            </w:pPr>
            <w:r>
              <w:rPr>
                <w:rFonts w:hint="eastAsia" w:hAnsi="宋体"/>
                <w:b/>
                <w:spacing w:val="-6"/>
                <w:sz w:val="21"/>
                <w:szCs w:val="21"/>
              </w:rPr>
              <w:t>技术</w:t>
            </w:r>
            <w:r>
              <w:rPr>
                <w:rFonts w:hAnsi="宋体"/>
                <w:b/>
                <w:spacing w:val="-6"/>
                <w:sz w:val="21"/>
                <w:szCs w:val="21"/>
              </w:rPr>
              <w:t>分</w:t>
            </w:r>
            <w:r>
              <w:rPr>
                <w:rFonts w:hint="eastAsia" w:hAnsi="宋体"/>
                <w:b/>
                <w:spacing w:val="-6"/>
                <w:sz w:val="21"/>
                <w:szCs w:val="21"/>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restart"/>
            <w:vAlign w:val="center"/>
          </w:tcPr>
          <w:p>
            <w:pPr>
              <w:jc w:val="center"/>
              <w:rPr>
                <w:rFonts w:ascii="宋体" w:hAnsi="宋体" w:cs="宋体"/>
                <w:b/>
                <w:bCs/>
                <w:spacing w:val="-6"/>
                <w:sz w:val="21"/>
                <w:szCs w:val="21"/>
              </w:rPr>
            </w:pPr>
            <w:r>
              <w:rPr>
                <w:rFonts w:hint="eastAsia" w:ascii="宋体" w:hAnsi="宋体" w:cs="宋体"/>
                <w:b/>
                <w:bCs/>
                <w:sz w:val="21"/>
                <w:szCs w:val="21"/>
              </w:rPr>
              <w:t>项目实施</w:t>
            </w:r>
          </w:p>
        </w:tc>
        <w:tc>
          <w:tcPr>
            <w:tcW w:w="709" w:type="dxa"/>
            <w:vAlign w:val="center"/>
          </w:tcPr>
          <w:p>
            <w:pPr>
              <w:jc w:val="center"/>
              <w:rPr>
                <w:rFonts w:ascii="宋体" w:hAnsi="宋体" w:cs="宋体"/>
                <w:b/>
                <w:bCs/>
                <w:spacing w:val="-6"/>
                <w:sz w:val="21"/>
                <w:szCs w:val="21"/>
              </w:rPr>
            </w:pPr>
            <w:r>
              <w:rPr>
                <w:rFonts w:hint="eastAsia" w:ascii="宋体" w:hAnsi="宋体" w:cs="宋体"/>
                <w:b/>
                <w:bCs/>
                <w:spacing w:val="-6"/>
                <w:sz w:val="21"/>
                <w:szCs w:val="21"/>
              </w:rPr>
              <w:t>4</w:t>
            </w:r>
          </w:p>
        </w:tc>
        <w:tc>
          <w:tcPr>
            <w:tcW w:w="7088" w:type="dxa"/>
            <w:vAlign w:val="center"/>
          </w:tcPr>
          <w:p>
            <w:pPr>
              <w:rPr>
                <w:rFonts w:ascii="宋体" w:hAnsi="宋体" w:cs="宋体"/>
                <w:sz w:val="21"/>
                <w:szCs w:val="21"/>
              </w:rPr>
            </w:pPr>
            <w:r>
              <w:rPr>
                <w:rFonts w:hint="eastAsia" w:ascii="宋体" w:hAnsi="宋体" w:cs="宋体"/>
                <w:sz w:val="21"/>
                <w:szCs w:val="21"/>
              </w:rPr>
              <w:t>【主观分】施工方案与供应商按时实地踏勘的现场情况相结合，其中的重难点分析及控制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【主观分】结合施工现场情况，提出施工各阶段的进度计划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【主观分】劳动力（非专业技术人员及特殊工种）、施工机械设备及材料各阶段的投入安排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【主观分】专业技术人员及特殊工种各阶段的投入安排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【主观分】施工进度计划网络图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【主观分】突发事件的应急措施及处理方案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保障措施</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【主观分】施工各阶段进度及质量保证措施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【主观分】原材料、半成品、外购件的质量保证措施保障、可靠程度（包括品牌选型档次、设备性能指标等）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【主观分】疫情防控保障措施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【主观分】安全文明施工及市政、市容、环保、消防等措施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【主观分】服从采购人协调和统一管理及配合措施、特殊服务承诺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项目班组</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【主观分】项目经理资质（除资格条件外）、经验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【主观分】项目经理承诺到位率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【主观分】派驻现场的工程技术管理人员的专业配置合理性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【主观分】项目管理班子承诺到位率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【主观分】保修期、维护响应时间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【主观分】服务方式、特别承诺</w:t>
            </w:r>
          </w:p>
        </w:tc>
      </w:tr>
    </w:tbl>
    <w:p>
      <w:pPr>
        <w:adjustRightInd w:val="0"/>
        <w:snapToGrid w:val="0"/>
        <w:spacing w:line="288" w:lineRule="auto"/>
        <w:rPr>
          <w:rFonts w:ascii="宋体" w:hAnsi="宋体"/>
          <w:b/>
          <w:bCs/>
          <w:spacing w:val="-6"/>
          <w:sz w:val="21"/>
          <w:szCs w:val="21"/>
        </w:rPr>
      </w:pPr>
      <w:bookmarkStart w:id="42" w:name="_Hlk81817387"/>
      <w:r>
        <w:rPr>
          <w:rFonts w:hint="eastAsia" w:ascii="宋体" w:hAnsi="宋体"/>
          <w:b/>
          <w:sz w:val="21"/>
          <w:szCs w:val="21"/>
        </w:rPr>
        <w:t>说明：本项目专门面向中小企业采购，不再执行价格评审优惠的扶持政策。</w:t>
      </w:r>
    </w:p>
    <w:bookmarkEnd w:id="42"/>
    <w:p>
      <w:pPr>
        <w:adjustRightInd w:val="0"/>
        <w:snapToGrid w:val="0"/>
        <w:spacing w:line="288" w:lineRule="auto"/>
        <w:jc w:val="center"/>
        <w:outlineLvl w:val="0"/>
        <w:rPr>
          <w:rFonts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adjustRightInd w:val="0"/>
        <w:snapToGrid w:val="0"/>
        <w:spacing w:line="288" w:lineRule="auto"/>
        <w:jc w:val="center"/>
        <w:rPr>
          <w:rFonts w:ascii="宋体" w:hAnsi="宋体"/>
          <w:b/>
          <w:bCs/>
          <w:spacing w:val="-6"/>
          <w:sz w:val="21"/>
          <w:szCs w:val="21"/>
        </w:rPr>
      </w:pPr>
    </w:p>
    <w:p>
      <w:pPr>
        <w:jc w:val="center"/>
        <w:rPr>
          <w:rFonts w:eastAsia="华文中宋"/>
          <w:bCs/>
          <w:color w:val="000000"/>
          <w:sz w:val="48"/>
          <w:szCs w:val="48"/>
        </w:rPr>
      </w:pPr>
      <w:r>
        <w:rPr>
          <w:rFonts w:hint="eastAsia" w:ascii="华文中宋" w:hAnsi="华文中宋" w:eastAsia="华文中宋" w:cs="华文中宋"/>
          <w:bCs/>
          <w:color w:val="000000"/>
          <w:sz w:val="56"/>
          <w:szCs w:val="56"/>
          <w:lang w:bidi="ar"/>
        </w:rPr>
        <w:t>修缮工程施工合同</w:t>
      </w:r>
      <w:r>
        <w:rPr>
          <w:rFonts w:eastAsia="华文中宋"/>
          <w:bCs/>
          <w:color w:val="000000"/>
          <w:sz w:val="48"/>
          <w:szCs w:val="48"/>
          <w:lang w:bidi="ar"/>
        </w:rPr>
        <w:br w:type="textWrapping"/>
      </w:r>
      <w:r>
        <w:rPr>
          <w:rFonts w:hint="eastAsia" w:ascii="华文中宋" w:hAnsi="华文中宋" w:eastAsia="华文中宋" w:cs="华文中宋"/>
          <w:bCs/>
          <w:color w:val="000000"/>
          <w:sz w:val="32"/>
          <w:szCs w:val="32"/>
          <w:lang w:bidi="ar"/>
        </w:rPr>
        <w:t>（</w:t>
      </w:r>
      <w:r>
        <w:rPr>
          <w:rFonts w:hint="eastAsia" w:ascii="宋体" w:hAnsi="宋体" w:cs="宋体"/>
          <w:bCs/>
          <w:color w:val="333333"/>
          <w:sz w:val="32"/>
          <w:szCs w:val="32"/>
          <w:lang w:bidi="ar"/>
        </w:rPr>
        <w:t>浙江大学</w:t>
      </w:r>
      <w:r>
        <w:rPr>
          <w:bCs/>
          <w:color w:val="333333"/>
          <w:sz w:val="32"/>
          <w:szCs w:val="32"/>
          <w:lang w:bidi="ar"/>
        </w:rPr>
        <w:t>****************</w:t>
      </w:r>
      <w:r>
        <w:rPr>
          <w:rFonts w:hint="eastAsia" w:ascii="宋体" w:hAnsi="宋体" w:cs="宋体"/>
          <w:bCs/>
          <w:color w:val="333333"/>
          <w:sz w:val="32"/>
          <w:szCs w:val="32"/>
          <w:lang w:bidi="ar"/>
        </w:rPr>
        <w:t>工程</w:t>
      </w:r>
      <w:r>
        <w:rPr>
          <w:rFonts w:hint="eastAsia" w:ascii="华文中宋" w:hAnsi="华文中宋" w:eastAsia="华文中宋" w:cs="华文中宋"/>
          <w:bCs/>
          <w:color w:val="000000"/>
          <w:sz w:val="32"/>
          <w:szCs w:val="32"/>
          <w:lang w:bidi="ar"/>
        </w:rPr>
        <w:t>）</w:t>
      </w:r>
    </w:p>
    <w:p>
      <w:pPr>
        <w:adjustRightInd w:val="0"/>
        <w:snapToGrid w:val="0"/>
        <w:ind w:firstLine="5040" w:firstLineChars="2400"/>
        <w:rPr>
          <w:rFonts w:cs="Arial" w:asciiTheme="minorEastAsia" w:hAnsiTheme="minorEastAsia" w:eastAsiaTheme="minorEastAsia"/>
          <w:sz w:val="21"/>
          <w:szCs w:val="21"/>
        </w:rPr>
      </w:pPr>
    </w:p>
    <w:p>
      <w:pPr>
        <w:pStyle w:val="82"/>
        <w:widowControl/>
        <w:spacing w:before="0" w:after="0"/>
        <w:jc w:val="center"/>
        <w:outlineLvl w:val="0"/>
        <w:rPr>
          <w:rFonts w:eastAsia="华文中宋"/>
          <w:b w:val="0"/>
          <w:color w:val="000000"/>
          <w:sz w:val="28"/>
          <w:szCs w:val="28"/>
        </w:rPr>
      </w:pPr>
      <w:r>
        <w:rPr>
          <w:rFonts w:asciiTheme="minorEastAsia" w:hAnsiTheme="minorEastAsia" w:eastAsiaTheme="minorEastAsia"/>
        </w:rPr>
        <w:br w:type="page"/>
      </w:r>
      <w:bookmarkStart w:id="43" w:name="_Toc351203480"/>
      <w:bookmarkEnd w:id="43"/>
      <w:bookmarkStart w:id="44" w:name="_Toc5359"/>
      <w:bookmarkStart w:id="45" w:name="_Toc351203652"/>
      <w:r>
        <w:rPr>
          <w:rFonts w:hint="eastAsia" w:ascii="华文中宋" w:hAnsi="华文中宋" w:eastAsia="华文中宋" w:cs="华文中宋"/>
          <w:b w:val="0"/>
          <w:bCs w:val="0"/>
          <w:sz w:val="28"/>
          <w:szCs w:val="28"/>
        </w:rPr>
        <w:t>第一部分 合同协议书</w:t>
      </w:r>
      <w:bookmarkEnd w:id="44"/>
    </w:p>
    <w:p>
      <w:pPr>
        <w:snapToGrid w:val="0"/>
        <w:spacing w:line="288" w:lineRule="auto"/>
        <w:rPr>
          <w:rFonts w:ascii="宋体" w:hAnsi="宋体" w:cs="宋体"/>
          <w:color w:val="000000"/>
          <w:sz w:val="21"/>
          <w:szCs w:val="21"/>
          <w:u w:val="single"/>
        </w:rPr>
      </w:pPr>
      <w:r>
        <w:rPr>
          <w:rFonts w:hint="eastAsia" w:ascii="宋体" w:hAnsi="宋体" w:cs="宋体"/>
          <w:b/>
          <w:color w:val="000000"/>
          <w:sz w:val="21"/>
          <w:szCs w:val="21"/>
          <w:lang w:bidi="ar"/>
        </w:rPr>
        <w:t>发包人（全称）：</w:t>
      </w:r>
      <w:r>
        <w:rPr>
          <w:rFonts w:hint="eastAsia" w:ascii="宋体" w:hAnsi="宋体" w:cs="宋体"/>
          <w:bCs/>
          <w:sz w:val="21"/>
          <w:szCs w:val="21"/>
          <w:u w:val="single"/>
          <w:lang w:bidi="ar"/>
        </w:rPr>
        <w:t>浙江大学</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r>
        <w:rPr>
          <w:rFonts w:hint="eastAsia" w:ascii="宋体" w:hAnsi="宋体" w:cs="宋体"/>
          <w:b/>
          <w:color w:val="000000"/>
          <w:sz w:val="21"/>
          <w:szCs w:val="21"/>
          <w:lang w:bidi="ar"/>
        </w:rPr>
        <w:t>合同编号：</w:t>
      </w:r>
      <w:r>
        <w:rPr>
          <w:rFonts w:hint="eastAsia" w:ascii="宋体" w:hAnsi="宋体" w:cs="宋体"/>
          <w:color w:val="000000"/>
          <w:sz w:val="21"/>
          <w:szCs w:val="21"/>
          <w:u w:val="single"/>
          <w:lang w:bidi="ar"/>
        </w:rPr>
        <w:t xml:space="preserve">           </w:t>
      </w:r>
    </w:p>
    <w:p>
      <w:pPr>
        <w:snapToGrid w:val="0"/>
        <w:spacing w:line="288" w:lineRule="auto"/>
        <w:rPr>
          <w:rFonts w:ascii="宋体" w:hAnsi="宋体" w:cs="宋体"/>
          <w:b/>
          <w:color w:val="000000"/>
          <w:sz w:val="21"/>
          <w:szCs w:val="21"/>
          <w:u w:val="single"/>
        </w:rPr>
      </w:pPr>
      <w:r>
        <w:rPr>
          <w:rFonts w:hint="eastAsia" w:ascii="宋体" w:hAnsi="宋体" w:cs="宋体"/>
          <w:b/>
          <w:color w:val="000000"/>
          <w:sz w:val="21"/>
          <w:szCs w:val="21"/>
          <w:lang w:bidi="ar"/>
        </w:rPr>
        <w:t>承包人（全称）：</w:t>
      </w:r>
      <w:r>
        <w:rPr>
          <w:rFonts w:hint="eastAsia" w:ascii="宋体" w:hAnsi="宋体" w:cs="宋体"/>
          <w:color w:val="000000"/>
          <w:sz w:val="21"/>
          <w:szCs w:val="21"/>
          <w:u w:val="single"/>
          <w:lang w:bidi="ar"/>
        </w:rPr>
        <w:t xml:space="preserve">                   </w:t>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lang w:bidi="ar"/>
        </w:rPr>
        <w:t>根据《中华人民共和国民法典》、《中华人民共和国建筑法》及有关法律规定，遵循平等、自愿、公平和诚实信用的原则，双方就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工程施工及有关事项协商一致，共同达成如下协议：</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r>
        <w:rPr>
          <w:rFonts w:hint="eastAsia" w:ascii="宋体" w:hAnsi="宋体" w:cs="宋体"/>
          <w:bCs w:val="0"/>
          <w:color w:val="000000"/>
          <w:szCs w:val="21"/>
        </w:rPr>
        <w:t xml:space="preserve"> </w:t>
      </w:r>
      <w:bookmarkStart w:id="46" w:name="_Toc351203481"/>
      <w:r>
        <w:rPr>
          <w:rFonts w:hint="eastAsia" w:ascii="宋体" w:hAnsi="宋体" w:cs="宋体"/>
          <w:b w:val="0"/>
          <w:color w:val="000000"/>
          <w:szCs w:val="21"/>
        </w:rPr>
        <w:t>一、工程概况</w:t>
      </w:r>
      <w:bookmarkEnd w:id="46"/>
    </w:p>
    <w:p>
      <w:pPr>
        <w:snapToGrid w:val="0"/>
        <w:spacing w:line="288" w:lineRule="auto"/>
        <w:ind w:firstLine="411" w:firstLineChars="196"/>
        <w:rPr>
          <w:rFonts w:ascii="宋体" w:hAnsi="宋体" w:cs="宋体"/>
          <w:color w:val="000000"/>
          <w:sz w:val="21"/>
          <w:szCs w:val="21"/>
          <w:u w:val="single"/>
        </w:rPr>
      </w:pPr>
      <w:r>
        <w:rPr>
          <w:rFonts w:hint="eastAsia" w:ascii="宋体" w:hAnsi="宋体" w:cs="宋体"/>
          <w:bCs/>
          <w:color w:val="000000"/>
          <w:sz w:val="21"/>
          <w:szCs w:val="21"/>
          <w:lang w:bidi="ar"/>
        </w:rPr>
        <w:t>1.工程名称</w:t>
      </w:r>
      <w:r>
        <w:rPr>
          <w:rFonts w:hint="eastAsia" w:ascii="宋体" w:hAnsi="宋体" w:cs="宋体"/>
          <w:color w:val="000000"/>
          <w:sz w:val="21"/>
          <w:szCs w:val="21"/>
          <w:lang w:bidi="ar"/>
        </w:rPr>
        <w:t>：</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spacing w:line="288" w:lineRule="auto"/>
        <w:ind w:firstLine="411" w:firstLineChars="196"/>
        <w:rPr>
          <w:rFonts w:ascii="宋体" w:hAnsi="宋体" w:cs="宋体"/>
          <w:bCs/>
          <w:color w:val="000000"/>
          <w:sz w:val="21"/>
          <w:szCs w:val="21"/>
        </w:rPr>
      </w:pPr>
      <w:r>
        <w:rPr>
          <w:rFonts w:hint="eastAsia" w:ascii="宋体" w:hAnsi="宋体" w:cs="宋体"/>
          <w:bCs/>
          <w:color w:val="000000"/>
          <w:sz w:val="21"/>
          <w:szCs w:val="21"/>
          <w:lang w:bidi="ar"/>
        </w:rPr>
        <w:t>2.工程地点：</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spacing w:line="288" w:lineRule="auto"/>
        <w:ind w:firstLine="411" w:firstLineChars="196"/>
        <w:rPr>
          <w:rFonts w:ascii="宋体" w:hAnsi="宋体" w:cs="宋体"/>
          <w:bCs/>
          <w:color w:val="000000"/>
          <w:sz w:val="21"/>
          <w:szCs w:val="21"/>
        </w:rPr>
      </w:pPr>
      <w:r>
        <w:rPr>
          <w:rFonts w:hint="eastAsia" w:ascii="宋体" w:hAnsi="宋体" w:cs="宋体"/>
          <w:bCs/>
          <w:color w:val="000000"/>
          <w:sz w:val="21"/>
          <w:szCs w:val="21"/>
          <w:lang w:bidi="ar"/>
        </w:rPr>
        <w:t>3.工程立项批准文号：</w:t>
      </w:r>
      <w:r>
        <w:rPr>
          <w:rFonts w:hint="eastAsia" w:ascii="宋体" w:hAnsi="宋体" w:cs="宋体"/>
          <w:color w:val="000000"/>
          <w:sz w:val="21"/>
          <w:szCs w:val="21"/>
          <w:u w:val="single"/>
          <w:lang w:bidi="ar"/>
        </w:rPr>
        <w:t xml:space="preserve">                  </w:t>
      </w:r>
      <w:r>
        <w:rPr>
          <w:rFonts w:hint="eastAsia" w:ascii="宋体" w:hAnsi="宋体" w:cs="宋体"/>
          <w:bCs/>
          <w:color w:val="000000"/>
          <w:sz w:val="21"/>
          <w:szCs w:val="21"/>
          <w:lang w:bidi="ar"/>
        </w:rPr>
        <w:t>。</w:t>
      </w:r>
    </w:p>
    <w:p>
      <w:pPr>
        <w:snapToGrid w:val="0"/>
        <w:spacing w:line="288" w:lineRule="auto"/>
        <w:ind w:firstLine="411" w:firstLineChars="196"/>
        <w:rPr>
          <w:rFonts w:ascii="宋体" w:hAnsi="宋体" w:cs="宋体"/>
          <w:bCs/>
          <w:color w:val="000000"/>
          <w:sz w:val="21"/>
          <w:szCs w:val="21"/>
        </w:rPr>
      </w:pPr>
      <w:r>
        <w:rPr>
          <w:rFonts w:hint="eastAsia" w:ascii="宋体" w:hAnsi="宋体" w:cs="宋体"/>
          <w:bCs/>
          <w:color w:val="000000"/>
          <w:sz w:val="21"/>
          <w:szCs w:val="21"/>
          <w:lang w:bidi="ar"/>
        </w:rPr>
        <w:t>4.资金来源：</w:t>
      </w:r>
      <w:r>
        <w:rPr>
          <w:rFonts w:hint="eastAsia" w:ascii="宋体" w:hAnsi="宋体" w:cs="宋体"/>
          <w:color w:val="000000"/>
          <w:sz w:val="21"/>
          <w:szCs w:val="21"/>
          <w:u w:val="single"/>
          <w:lang w:bidi="ar"/>
        </w:rPr>
        <w:t xml:space="preserve">                      </w:t>
      </w:r>
      <w:r>
        <w:rPr>
          <w:rFonts w:hint="eastAsia" w:ascii="宋体" w:hAnsi="宋体" w:cs="宋体"/>
          <w:bCs/>
          <w:color w:val="000000"/>
          <w:sz w:val="21"/>
          <w:szCs w:val="21"/>
          <w:lang w:bidi="ar"/>
        </w:rPr>
        <w:t>。</w:t>
      </w:r>
    </w:p>
    <w:p>
      <w:pPr>
        <w:snapToGrid w:val="0"/>
        <w:spacing w:line="288" w:lineRule="auto"/>
        <w:ind w:firstLine="411" w:firstLineChars="196"/>
        <w:rPr>
          <w:rFonts w:ascii="宋体" w:hAnsi="宋体" w:cs="宋体"/>
          <w:bCs/>
          <w:color w:val="000000"/>
          <w:sz w:val="21"/>
          <w:szCs w:val="21"/>
        </w:rPr>
      </w:pPr>
      <w:r>
        <w:rPr>
          <w:rFonts w:hint="eastAsia" w:ascii="宋体" w:hAnsi="宋体" w:cs="宋体"/>
          <w:bCs/>
          <w:color w:val="000000"/>
          <w:sz w:val="21"/>
          <w:szCs w:val="21"/>
          <w:lang w:bidi="ar"/>
        </w:rPr>
        <w:t>5.工程内容：</w:t>
      </w:r>
      <w:r>
        <w:rPr>
          <w:rFonts w:hint="eastAsia" w:ascii="宋体" w:hAnsi="宋体" w:cs="宋体"/>
          <w:color w:val="000000"/>
          <w:sz w:val="21"/>
          <w:szCs w:val="21"/>
          <w:u w:val="single"/>
          <w:lang w:bidi="ar"/>
        </w:rPr>
        <w:t xml:space="preserve">                      </w:t>
      </w:r>
      <w:r>
        <w:rPr>
          <w:rFonts w:hint="eastAsia" w:ascii="宋体" w:hAnsi="宋体" w:cs="宋体"/>
          <w:bCs/>
          <w:color w:val="000000"/>
          <w:sz w:val="21"/>
          <w:szCs w:val="21"/>
          <w:lang w:bidi="ar"/>
        </w:rPr>
        <w:t>。</w:t>
      </w:r>
    </w:p>
    <w:p>
      <w:pPr>
        <w:snapToGrid w:val="0"/>
        <w:spacing w:line="288" w:lineRule="auto"/>
        <w:ind w:firstLine="411" w:firstLineChars="196"/>
        <w:rPr>
          <w:rFonts w:ascii="宋体" w:hAnsi="宋体" w:cs="宋体"/>
          <w:bCs/>
          <w:color w:val="000000"/>
          <w:sz w:val="21"/>
          <w:szCs w:val="21"/>
        </w:rPr>
      </w:pPr>
      <w:r>
        <w:rPr>
          <w:rFonts w:hint="eastAsia" w:ascii="宋体" w:hAnsi="宋体" w:cs="宋体"/>
          <w:bCs/>
          <w:color w:val="000000"/>
          <w:sz w:val="21"/>
          <w:szCs w:val="21"/>
          <w:lang w:bidi="ar"/>
        </w:rPr>
        <w:t>6.工程承包范围：</w:t>
      </w:r>
    </w:p>
    <w:p>
      <w:pPr>
        <w:snapToGrid w:val="0"/>
        <w:spacing w:line="288" w:lineRule="auto"/>
        <w:ind w:firstLine="405" w:firstLineChars="193"/>
        <w:rPr>
          <w:rFonts w:ascii="宋体" w:hAnsi="宋体" w:cs="宋体"/>
          <w:color w:val="000000"/>
          <w:sz w:val="21"/>
          <w:szCs w:val="21"/>
        </w:rPr>
      </w:pPr>
      <w:r>
        <w:rPr>
          <w:rFonts w:hint="eastAsia" w:ascii="宋体" w:hAnsi="宋体" w:cs="宋体"/>
          <w:color w:val="000000"/>
          <w:sz w:val="21"/>
          <w:szCs w:val="21"/>
          <w:u w:val="single"/>
          <w:lang w:bidi="ar"/>
        </w:rPr>
        <w:t xml:space="preserve">招标文件、施工图、工程量清单报价包含的发包内容 </w:t>
      </w:r>
      <w:r>
        <w:rPr>
          <w:rFonts w:hint="eastAsia" w:ascii="宋体" w:hAnsi="宋体" w:cs="宋体"/>
          <w:color w:val="000000"/>
          <w:sz w:val="21"/>
          <w:szCs w:val="21"/>
          <w:lang w:bidi="ar"/>
        </w:rPr>
        <w:t>。</w:t>
      </w:r>
    </w:p>
    <w:p>
      <w:pPr>
        <w:pStyle w:val="7"/>
        <w:widowControl/>
        <w:numPr>
          <w:ilvl w:val="0"/>
          <w:numId w:val="0"/>
        </w:numPr>
        <w:snapToGrid w:val="0"/>
        <w:spacing w:before="381" w:after="120" w:line="288" w:lineRule="auto"/>
        <w:ind w:left="560" w:leftChars="200"/>
        <w:rPr>
          <w:rFonts w:ascii="宋体" w:hAnsi="宋体" w:cs="宋体"/>
          <w:b w:val="0"/>
          <w:color w:val="000000"/>
          <w:szCs w:val="21"/>
        </w:rPr>
      </w:pPr>
      <w:r>
        <w:rPr>
          <w:rFonts w:hint="eastAsia" w:ascii="宋体" w:hAnsi="宋体" w:cs="宋体"/>
          <w:b w:val="0"/>
          <w:color w:val="000000"/>
          <w:szCs w:val="21"/>
        </w:rPr>
        <w:t xml:space="preserve"> </w:t>
      </w:r>
      <w:bookmarkStart w:id="47" w:name="_Toc351203482"/>
      <w:r>
        <w:rPr>
          <w:rFonts w:hint="eastAsia" w:ascii="宋体" w:hAnsi="宋体" w:cs="宋体"/>
          <w:b w:val="0"/>
          <w:color w:val="000000"/>
          <w:szCs w:val="21"/>
        </w:rPr>
        <w:t>二、合同工期</w:t>
      </w:r>
      <w:bookmarkEnd w:id="47"/>
    </w:p>
    <w:p>
      <w:pPr>
        <w:snapToGrid w:val="0"/>
        <w:spacing w:line="288" w:lineRule="auto"/>
        <w:ind w:firstLine="459"/>
        <w:rPr>
          <w:rFonts w:ascii="宋体" w:hAnsi="宋体" w:cs="宋体"/>
          <w:color w:val="000000"/>
          <w:sz w:val="21"/>
          <w:szCs w:val="21"/>
        </w:rPr>
      </w:pPr>
      <w:r>
        <w:rPr>
          <w:rFonts w:hint="eastAsia" w:ascii="宋体" w:hAnsi="宋体" w:cs="宋体"/>
          <w:color w:val="000000"/>
          <w:sz w:val="21"/>
          <w:szCs w:val="21"/>
          <w:lang w:bidi="ar"/>
        </w:rPr>
        <w:t>计划开工日期：</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年</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月</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日。</w:t>
      </w:r>
    </w:p>
    <w:p>
      <w:pPr>
        <w:snapToGrid w:val="0"/>
        <w:spacing w:line="288" w:lineRule="auto"/>
        <w:ind w:firstLine="459"/>
        <w:rPr>
          <w:rFonts w:ascii="宋体" w:hAnsi="宋体" w:cs="宋体"/>
          <w:color w:val="000000"/>
          <w:sz w:val="21"/>
          <w:szCs w:val="21"/>
        </w:rPr>
      </w:pPr>
      <w:r>
        <w:rPr>
          <w:rFonts w:hint="eastAsia" w:ascii="宋体" w:hAnsi="宋体" w:cs="宋体"/>
          <w:color w:val="000000"/>
          <w:sz w:val="21"/>
          <w:szCs w:val="21"/>
          <w:lang w:bidi="ar"/>
        </w:rPr>
        <w:t>计划竣工日期：</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年</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月</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日。</w:t>
      </w:r>
    </w:p>
    <w:p>
      <w:pPr>
        <w:snapToGrid w:val="0"/>
        <w:spacing w:line="288" w:lineRule="auto"/>
        <w:ind w:firstLine="459"/>
        <w:rPr>
          <w:rFonts w:ascii="宋体" w:hAnsi="宋体" w:cs="宋体"/>
          <w:color w:val="000000"/>
          <w:sz w:val="21"/>
          <w:szCs w:val="21"/>
        </w:rPr>
      </w:pPr>
      <w:r>
        <w:rPr>
          <w:rFonts w:hint="eastAsia" w:ascii="宋体" w:hAnsi="宋体" w:cs="宋体"/>
          <w:color w:val="000000"/>
          <w:sz w:val="21"/>
          <w:szCs w:val="21"/>
          <w:lang w:bidi="ar"/>
        </w:rPr>
        <w:t>工期总日历天数：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天。工期总日历天数与根据前述计划开竣工日期计算的工期天数不一致的，以工期总日历天数为准。实际开工日期</w:t>
      </w:r>
      <w:r>
        <w:rPr>
          <w:rFonts w:hint="eastAsia" w:ascii="宋体" w:hAnsi="宋体" w:cs="宋体"/>
          <w:color w:val="000000"/>
          <w:sz w:val="21"/>
          <w:szCs w:val="21"/>
          <w:u w:val="single"/>
          <w:lang w:bidi="ar"/>
        </w:rPr>
        <w:t>以经发包人批准开工报告的开工日期为准</w:t>
      </w:r>
      <w:r>
        <w:rPr>
          <w:rFonts w:hint="eastAsia" w:ascii="宋体" w:hAnsi="宋体" w:cs="宋体"/>
          <w:color w:val="000000"/>
          <w:sz w:val="21"/>
          <w:szCs w:val="21"/>
          <w:lang w:bidi="ar"/>
        </w:rPr>
        <w:t>。</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48" w:name="_Toc351203483"/>
      <w:bookmarkEnd w:id="48"/>
      <w:r>
        <w:rPr>
          <w:rFonts w:hint="eastAsia" w:ascii="宋体" w:hAnsi="宋体" w:cs="宋体"/>
          <w:b w:val="0"/>
          <w:color w:val="000000"/>
          <w:szCs w:val="21"/>
        </w:rPr>
        <w:t>三、质量标准</w:t>
      </w:r>
    </w:p>
    <w:p>
      <w:pPr>
        <w:snapToGrid w:val="0"/>
        <w:spacing w:line="288" w:lineRule="auto"/>
        <w:ind w:firstLine="459"/>
        <w:rPr>
          <w:rFonts w:ascii="宋体" w:hAnsi="宋体" w:cs="宋体"/>
          <w:color w:val="000000"/>
          <w:sz w:val="21"/>
          <w:szCs w:val="21"/>
        </w:rPr>
      </w:pPr>
      <w:r>
        <w:rPr>
          <w:rFonts w:hint="eastAsia" w:ascii="宋体" w:hAnsi="宋体" w:cs="宋体"/>
          <w:color w:val="000000"/>
          <w:sz w:val="21"/>
          <w:szCs w:val="21"/>
          <w:lang w:bidi="ar"/>
        </w:rPr>
        <w:t>工程质量符合</w:t>
      </w:r>
      <w:r>
        <w:rPr>
          <w:rFonts w:hint="eastAsia" w:ascii="宋体" w:hAnsi="宋体" w:cs="宋体"/>
          <w:color w:val="000000"/>
          <w:sz w:val="21"/>
          <w:szCs w:val="21"/>
          <w:u w:val="single"/>
          <w:lang w:bidi="ar"/>
        </w:rPr>
        <w:t xml:space="preserve"> 国家施工验收规范合格 </w:t>
      </w:r>
      <w:r>
        <w:rPr>
          <w:rFonts w:hint="eastAsia" w:ascii="宋体" w:hAnsi="宋体" w:cs="宋体"/>
          <w:color w:val="000000"/>
          <w:sz w:val="21"/>
          <w:szCs w:val="21"/>
          <w:lang w:bidi="ar"/>
        </w:rPr>
        <w:t>标准。</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49" w:name="_Toc351203484"/>
      <w:r>
        <w:rPr>
          <w:rFonts w:hint="eastAsia" w:ascii="宋体" w:hAnsi="宋体" w:cs="宋体"/>
          <w:b w:val="0"/>
          <w:color w:val="000000"/>
          <w:szCs w:val="21"/>
        </w:rPr>
        <w:t>四、签约合同价与合同价格形式</w:t>
      </w:r>
      <w:bookmarkEnd w:id="49"/>
      <w:r>
        <w:rPr>
          <w:rFonts w:hint="eastAsia" w:ascii="宋体" w:hAnsi="宋体" w:cs="宋体"/>
          <w:b w:val="0"/>
          <w:color w:val="000000"/>
          <w:szCs w:val="21"/>
        </w:rPr>
        <w:tab/>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lang w:bidi="ar"/>
        </w:rPr>
        <w:t>1.签约合同价为：</w:t>
      </w:r>
    </w:p>
    <w:p>
      <w:pPr>
        <w:snapToGrid w:val="0"/>
        <w:spacing w:line="288" w:lineRule="auto"/>
        <w:ind w:firstLine="525" w:firstLineChars="250"/>
        <w:rPr>
          <w:rFonts w:ascii="宋体" w:hAnsi="宋体" w:cs="宋体"/>
          <w:color w:val="000000"/>
          <w:sz w:val="21"/>
          <w:szCs w:val="21"/>
        </w:rPr>
      </w:pPr>
      <w:r>
        <w:rPr>
          <w:rFonts w:hint="eastAsia" w:ascii="宋体" w:hAnsi="宋体" w:cs="宋体"/>
          <w:color w:val="000000"/>
          <w:sz w:val="21"/>
          <w:szCs w:val="21"/>
          <w:lang w:bidi="ar"/>
        </w:rPr>
        <w:t>人民币（大写）</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元)；</w:t>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lang w:bidi="ar"/>
        </w:rPr>
        <w:t>其中：</w:t>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lang w:bidi="ar"/>
        </w:rPr>
        <w:t>（1）安全文明施工费：</w:t>
      </w:r>
    </w:p>
    <w:p>
      <w:pPr>
        <w:snapToGrid w:val="0"/>
        <w:spacing w:line="288" w:lineRule="auto"/>
        <w:ind w:firstLine="945" w:firstLineChars="450"/>
        <w:rPr>
          <w:rFonts w:ascii="宋体" w:hAnsi="宋体" w:cs="宋体"/>
          <w:color w:val="000000"/>
          <w:sz w:val="21"/>
          <w:szCs w:val="21"/>
        </w:rPr>
      </w:pPr>
      <w:r>
        <w:rPr>
          <w:rFonts w:hint="eastAsia" w:ascii="宋体" w:hAnsi="宋体" w:cs="宋体"/>
          <w:color w:val="000000"/>
          <w:sz w:val="21"/>
          <w:szCs w:val="21"/>
          <w:lang w:bidi="ar"/>
        </w:rPr>
        <w:t>人民币（大写）</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元)；</w:t>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lang w:bidi="ar"/>
        </w:rPr>
        <w:t>2.合同价格形式：</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pStyle w:val="7"/>
        <w:widowControl/>
        <w:numPr>
          <w:ilvl w:val="0"/>
          <w:numId w:val="0"/>
        </w:numPr>
        <w:snapToGrid w:val="0"/>
        <w:spacing w:before="381" w:after="120" w:line="288" w:lineRule="auto"/>
        <w:ind w:left="560" w:leftChars="200"/>
        <w:rPr>
          <w:rFonts w:ascii="宋体" w:hAnsi="宋体" w:cs="宋体"/>
          <w:b w:val="0"/>
          <w:color w:val="000000"/>
          <w:szCs w:val="21"/>
        </w:rPr>
      </w:pPr>
      <w:bookmarkStart w:id="50" w:name="_Toc351203485"/>
      <w:r>
        <w:rPr>
          <w:rFonts w:hint="eastAsia" w:ascii="宋体" w:hAnsi="宋体" w:cs="宋体"/>
          <w:b w:val="0"/>
          <w:color w:val="000000"/>
          <w:szCs w:val="21"/>
        </w:rPr>
        <w:t>五、</w:t>
      </w:r>
      <w:bookmarkEnd w:id="50"/>
      <w:r>
        <w:rPr>
          <w:rFonts w:hint="eastAsia" w:ascii="宋体" w:hAnsi="宋体" w:cs="宋体"/>
          <w:b w:val="0"/>
          <w:color w:val="000000"/>
          <w:szCs w:val="21"/>
        </w:rPr>
        <w:t>项目经理</w:t>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lang w:bidi="ar"/>
        </w:rPr>
        <w:t>承包人项目经理：</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51" w:name="_Toc351203486"/>
      <w:r>
        <w:rPr>
          <w:rFonts w:hint="eastAsia" w:ascii="宋体" w:hAnsi="宋体" w:cs="宋体"/>
          <w:b w:val="0"/>
          <w:color w:val="000000"/>
          <w:szCs w:val="21"/>
        </w:rPr>
        <w:t>六、合同文件构成</w:t>
      </w:r>
      <w:bookmarkEnd w:id="51"/>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本协议书与下列文件一起构成合同文件：</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（1）中标通知书（如果有）；</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 xml:space="preserve">（2）投标函及其附录（如果有）； </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（3）专用合同条款及其附件；</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（4）通用合同条款；</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（5）技术标准和要求；</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（6）图纸；</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（7）已标价工程量清单或预算书；</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（8）其他合同文件。</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在合同订立及履行过程中形成的与合同有关的文件均构成合同文件组成部分。</w:t>
      </w:r>
    </w:p>
    <w:p>
      <w:pPr>
        <w:autoSpaceDE w:val="0"/>
        <w:autoSpaceDN w:val="0"/>
        <w:adjustRightInd w:val="0"/>
        <w:snapToGrid w:val="0"/>
        <w:spacing w:line="288" w:lineRule="auto"/>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上述各项合同文件包括合同当事人就该项合同文件所作出的补充和修改，属于同一类内容的文件，应以最新签署的为准。专用合同条款及其附件须经合同当事人签字或盖章。</w:t>
      </w:r>
    </w:p>
    <w:p>
      <w:pPr>
        <w:pStyle w:val="7"/>
        <w:widowControl/>
        <w:numPr>
          <w:ilvl w:val="0"/>
          <w:numId w:val="0"/>
        </w:numPr>
        <w:snapToGrid w:val="0"/>
        <w:spacing w:before="381" w:after="120" w:line="288" w:lineRule="auto"/>
        <w:ind w:left="560" w:leftChars="200"/>
        <w:rPr>
          <w:rFonts w:ascii="宋体" w:hAnsi="宋体" w:cs="宋体"/>
          <w:b w:val="0"/>
          <w:bCs w:val="0"/>
          <w:color w:val="000000"/>
          <w:szCs w:val="21"/>
        </w:rPr>
      </w:pPr>
      <w:r>
        <w:rPr>
          <w:rFonts w:hint="eastAsia" w:ascii="宋体" w:hAnsi="宋体" w:cs="宋体"/>
          <w:b w:val="0"/>
          <w:color w:val="000000"/>
          <w:szCs w:val="21"/>
        </w:rPr>
        <w:t xml:space="preserve"> </w:t>
      </w:r>
      <w:bookmarkStart w:id="52" w:name="_Toc351203487"/>
      <w:r>
        <w:rPr>
          <w:rFonts w:hint="eastAsia" w:ascii="宋体" w:hAnsi="宋体" w:cs="宋体"/>
          <w:b w:val="0"/>
          <w:color w:val="000000"/>
          <w:szCs w:val="21"/>
        </w:rPr>
        <w:t>七、承诺</w:t>
      </w:r>
      <w:bookmarkEnd w:id="52"/>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1.发包人承诺按照法律规定履行项目审批手续、筹集工程建设资金并按照合同约定的期限和方式支付合同价款。</w:t>
      </w:r>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2.承包人承诺按照法律规定及合同约定组织完成工程施工，确保工程质量和安全，不进行转包及违法分包，并在缺陷责任期及保修期内承担相应的工程维修责任。</w:t>
      </w:r>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3.发包人和承包人通过招投标形式签订合同的，双方理解并承诺不再就同一工程另行签订与合同实质性内容相背离的协议。</w:t>
      </w:r>
    </w:p>
    <w:p>
      <w:pPr>
        <w:snapToGrid w:val="0"/>
        <w:spacing w:line="288" w:lineRule="auto"/>
        <w:rPr>
          <w:rFonts w:ascii="宋体" w:hAnsi="宋体" w:cs="宋体"/>
          <w:bCs/>
          <w:color w:val="000000"/>
          <w:sz w:val="21"/>
          <w:szCs w:val="21"/>
        </w:rPr>
      </w:pPr>
      <w:bookmarkStart w:id="53" w:name="_Toc351203488"/>
      <w:bookmarkEnd w:id="53"/>
      <w:r>
        <w:rPr>
          <w:rFonts w:hint="eastAsia" w:ascii="宋体" w:hAnsi="宋体" w:cs="宋体"/>
          <w:b/>
          <w:color w:val="000000"/>
          <w:sz w:val="21"/>
          <w:szCs w:val="21"/>
          <w:lang w:bidi="ar"/>
        </w:rPr>
        <w:t xml:space="preserve">    八、词语含义</w:t>
      </w:r>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本协议书中词语含义与第二部分通用合同条款中赋予的含义相同。</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54" w:name="_Toc351203489"/>
      <w:r>
        <w:rPr>
          <w:rFonts w:hint="eastAsia" w:ascii="宋体" w:hAnsi="宋体" w:cs="宋体"/>
          <w:b w:val="0"/>
          <w:color w:val="000000"/>
          <w:szCs w:val="21"/>
        </w:rPr>
        <w:t>九、签订时间</w:t>
      </w:r>
      <w:bookmarkEnd w:id="54"/>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本合同于</w:t>
      </w:r>
      <w:r>
        <w:rPr>
          <w:rFonts w:hint="eastAsia" w:ascii="宋体" w:hAnsi="宋体" w:cs="宋体"/>
          <w:bCs/>
          <w:color w:val="000000"/>
          <w:sz w:val="21"/>
          <w:szCs w:val="21"/>
          <w:u w:val="single"/>
          <w:lang w:bidi="ar"/>
        </w:rPr>
        <w:t xml:space="preserve">         </w:t>
      </w:r>
      <w:r>
        <w:rPr>
          <w:rFonts w:hint="eastAsia" w:ascii="宋体" w:hAnsi="宋体" w:cs="宋体"/>
          <w:bCs/>
          <w:color w:val="000000"/>
          <w:sz w:val="21"/>
          <w:szCs w:val="21"/>
          <w:lang w:bidi="ar"/>
        </w:rPr>
        <w:t>年</w:t>
      </w:r>
      <w:r>
        <w:rPr>
          <w:rFonts w:hint="eastAsia" w:ascii="宋体" w:hAnsi="宋体" w:cs="宋体"/>
          <w:bCs/>
          <w:color w:val="000000"/>
          <w:sz w:val="21"/>
          <w:szCs w:val="21"/>
          <w:u w:val="single"/>
          <w:lang w:bidi="ar"/>
        </w:rPr>
        <w:t xml:space="preserve">    </w:t>
      </w:r>
      <w:r>
        <w:rPr>
          <w:rFonts w:hint="eastAsia" w:ascii="宋体" w:hAnsi="宋体" w:cs="宋体"/>
          <w:bCs/>
          <w:color w:val="000000"/>
          <w:sz w:val="21"/>
          <w:szCs w:val="21"/>
          <w:lang w:bidi="ar"/>
        </w:rPr>
        <w:t>月</w:t>
      </w:r>
      <w:r>
        <w:rPr>
          <w:rFonts w:hint="eastAsia" w:ascii="宋体" w:hAnsi="宋体" w:cs="宋体"/>
          <w:bCs/>
          <w:color w:val="000000"/>
          <w:sz w:val="21"/>
          <w:szCs w:val="21"/>
          <w:u w:val="single"/>
          <w:lang w:bidi="ar"/>
        </w:rPr>
        <w:t xml:space="preserve">    </w:t>
      </w:r>
      <w:r>
        <w:rPr>
          <w:rFonts w:hint="eastAsia" w:ascii="宋体" w:hAnsi="宋体" w:cs="宋体"/>
          <w:bCs/>
          <w:color w:val="000000"/>
          <w:sz w:val="21"/>
          <w:szCs w:val="21"/>
          <w:lang w:bidi="ar"/>
        </w:rPr>
        <w:t>日签订。</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55" w:name="_Toc351203490"/>
      <w:bookmarkEnd w:id="55"/>
      <w:r>
        <w:rPr>
          <w:rFonts w:hint="eastAsia" w:ascii="宋体" w:hAnsi="宋体" w:cs="宋体"/>
          <w:b w:val="0"/>
          <w:color w:val="000000"/>
          <w:szCs w:val="21"/>
        </w:rPr>
        <w:t>十、签订地点</w:t>
      </w:r>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本合同在</w:t>
      </w:r>
      <w:r>
        <w:rPr>
          <w:rFonts w:hint="eastAsia" w:ascii="宋体" w:hAnsi="宋体" w:cs="宋体"/>
          <w:bCs/>
          <w:color w:val="000000"/>
          <w:sz w:val="21"/>
          <w:szCs w:val="21"/>
          <w:u w:val="single"/>
          <w:lang w:bidi="ar"/>
        </w:rPr>
        <w:t xml:space="preserve">   杭州   </w:t>
      </w:r>
      <w:r>
        <w:rPr>
          <w:rFonts w:hint="eastAsia" w:ascii="宋体" w:hAnsi="宋体" w:cs="宋体"/>
          <w:bCs/>
          <w:color w:val="000000"/>
          <w:sz w:val="21"/>
          <w:szCs w:val="21"/>
          <w:lang w:bidi="ar"/>
        </w:rPr>
        <w:t>签订。</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56" w:name="_Toc351203491"/>
      <w:bookmarkEnd w:id="56"/>
      <w:r>
        <w:rPr>
          <w:rFonts w:hint="eastAsia" w:ascii="宋体" w:hAnsi="宋体" w:cs="宋体"/>
          <w:b w:val="0"/>
          <w:color w:val="000000"/>
          <w:szCs w:val="21"/>
        </w:rPr>
        <w:t>十一、补充协议</w:t>
      </w:r>
    </w:p>
    <w:p>
      <w:pPr>
        <w:snapToGrid w:val="0"/>
        <w:spacing w:line="288" w:lineRule="auto"/>
        <w:ind w:firstLine="420" w:firstLineChars="200"/>
        <w:rPr>
          <w:rFonts w:ascii="宋体" w:hAnsi="宋体" w:cs="宋体"/>
          <w:b/>
          <w:bCs/>
          <w:color w:val="000000"/>
          <w:sz w:val="21"/>
          <w:szCs w:val="21"/>
        </w:rPr>
      </w:pPr>
      <w:r>
        <w:rPr>
          <w:rFonts w:hint="eastAsia" w:ascii="宋体" w:hAnsi="宋体" w:cs="宋体"/>
          <w:bCs/>
          <w:color w:val="000000"/>
          <w:sz w:val="21"/>
          <w:szCs w:val="21"/>
          <w:lang w:bidi="ar"/>
        </w:rPr>
        <w:t>合同未尽事宜，合同当事人另行签订补充协议，补充协议是合同的组成部分。</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57" w:name="_Toc351203492"/>
      <w:bookmarkEnd w:id="57"/>
      <w:r>
        <w:rPr>
          <w:rFonts w:hint="eastAsia" w:ascii="宋体" w:hAnsi="宋体" w:cs="宋体"/>
          <w:b w:val="0"/>
          <w:color w:val="000000"/>
          <w:szCs w:val="21"/>
        </w:rPr>
        <w:t>十二、合同生效</w:t>
      </w:r>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本合同自</w:t>
      </w:r>
      <w:r>
        <w:rPr>
          <w:rFonts w:hint="eastAsia" w:ascii="宋体" w:hAnsi="宋体" w:cs="宋体"/>
          <w:bCs/>
          <w:color w:val="000000"/>
          <w:sz w:val="21"/>
          <w:szCs w:val="21"/>
          <w:u w:val="single"/>
          <w:lang w:bidi="ar"/>
        </w:rPr>
        <w:t>双方法定代表人或其授权代表签字并加盖公章之日起</w:t>
      </w:r>
      <w:r>
        <w:rPr>
          <w:rFonts w:hint="eastAsia" w:ascii="宋体" w:hAnsi="宋体" w:cs="宋体"/>
          <w:bCs/>
          <w:color w:val="000000"/>
          <w:sz w:val="21"/>
          <w:szCs w:val="21"/>
          <w:lang w:bidi="ar"/>
        </w:rPr>
        <w:t>生效。</w:t>
      </w:r>
    </w:p>
    <w:p>
      <w:pPr>
        <w:pStyle w:val="7"/>
        <w:widowControl/>
        <w:numPr>
          <w:ilvl w:val="0"/>
          <w:numId w:val="0"/>
        </w:numPr>
        <w:snapToGrid w:val="0"/>
        <w:spacing w:before="381" w:after="120" w:line="288" w:lineRule="auto"/>
        <w:ind w:left="560" w:leftChars="200"/>
        <w:rPr>
          <w:rFonts w:ascii="宋体" w:hAnsi="宋体" w:cs="宋体"/>
          <w:bCs w:val="0"/>
          <w:color w:val="000000"/>
          <w:szCs w:val="21"/>
        </w:rPr>
      </w:pPr>
      <w:bookmarkStart w:id="58" w:name="_Toc351203493"/>
      <w:bookmarkEnd w:id="58"/>
      <w:r>
        <w:rPr>
          <w:rFonts w:hint="eastAsia" w:ascii="宋体" w:hAnsi="宋体" w:cs="宋体"/>
          <w:b w:val="0"/>
          <w:color w:val="000000"/>
          <w:szCs w:val="21"/>
        </w:rPr>
        <w:t>十三、合同份数</w:t>
      </w:r>
    </w:p>
    <w:p>
      <w:pPr>
        <w:snapToGrid w:val="0"/>
        <w:spacing w:line="288" w:lineRule="auto"/>
        <w:ind w:firstLine="420" w:firstLineChars="200"/>
        <w:rPr>
          <w:rFonts w:ascii="宋体" w:hAnsi="宋体" w:cs="宋体"/>
          <w:bCs/>
          <w:color w:val="000000"/>
          <w:sz w:val="21"/>
          <w:szCs w:val="21"/>
        </w:rPr>
      </w:pPr>
      <w:r>
        <w:rPr>
          <w:rFonts w:hint="eastAsia" w:ascii="宋体" w:hAnsi="宋体" w:cs="宋体"/>
          <w:bCs/>
          <w:color w:val="000000"/>
          <w:sz w:val="21"/>
          <w:szCs w:val="21"/>
          <w:lang w:bidi="ar"/>
        </w:rPr>
        <w:t>本合同一式</w:t>
      </w:r>
      <w:r>
        <w:rPr>
          <w:rFonts w:hint="eastAsia" w:ascii="宋体" w:hAnsi="宋体" w:cs="宋体"/>
          <w:bCs/>
          <w:color w:val="000000"/>
          <w:sz w:val="21"/>
          <w:szCs w:val="21"/>
          <w:u w:val="single"/>
          <w:lang w:bidi="ar"/>
        </w:rPr>
        <w:t xml:space="preserve"> 捌 </w:t>
      </w:r>
      <w:r>
        <w:rPr>
          <w:rFonts w:hint="eastAsia" w:ascii="宋体" w:hAnsi="宋体" w:cs="宋体"/>
          <w:bCs/>
          <w:color w:val="000000"/>
          <w:sz w:val="21"/>
          <w:szCs w:val="21"/>
          <w:lang w:bidi="ar"/>
        </w:rPr>
        <w:t>份，均具有同等法律效力，发包人执</w:t>
      </w:r>
      <w:r>
        <w:rPr>
          <w:rFonts w:hint="eastAsia" w:ascii="宋体" w:hAnsi="宋体" w:cs="宋体"/>
          <w:bCs/>
          <w:color w:val="000000"/>
          <w:sz w:val="21"/>
          <w:szCs w:val="21"/>
          <w:u w:val="single"/>
          <w:lang w:bidi="ar"/>
        </w:rPr>
        <w:t xml:space="preserve"> 肆 </w:t>
      </w:r>
      <w:r>
        <w:rPr>
          <w:rFonts w:hint="eastAsia" w:ascii="宋体" w:hAnsi="宋体" w:cs="宋体"/>
          <w:bCs/>
          <w:color w:val="000000"/>
          <w:sz w:val="21"/>
          <w:szCs w:val="21"/>
          <w:lang w:bidi="ar"/>
        </w:rPr>
        <w:t>份，承包人执</w:t>
      </w:r>
      <w:r>
        <w:rPr>
          <w:rFonts w:hint="eastAsia" w:ascii="宋体" w:hAnsi="宋体" w:cs="宋体"/>
          <w:bCs/>
          <w:color w:val="000000"/>
          <w:sz w:val="21"/>
          <w:szCs w:val="21"/>
          <w:u w:val="single"/>
          <w:lang w:bidi="ar"/>
        </w:rPr>
        <w:t xml:space="preserve"> 肆 </w:t>
      </w:r>
      <w:r>
        <w:rPr>
          <w:rFonts w:hint="eastAsia" w:ascii="宋体" w:hAnsi="宋体" w:cs="宋体"/>
          <w:bCs/>
          <w:color w:val="000000"/>
          <w:sz w:val="21"/>
          <w:szCs w:val="21"/>
          <w:lang w:bidi="ar"/>
        </w:rPr>
        <w:t>份。</w:t>
      </w:r>
    </w:p>
    <w:p>
      <w:pPr>
        <w:snapToGrid w:val="0"/>
        <w:spacing w:line="288" w:lineRule="auto"/>
        <w:rPr>
          <w:rFonts w:ascii="宋体" w:hAnsi="宋体" w:cs="宋体"/>
          <w:color w:val="000000"/>
          <w:sz w:val="21"/>
          <w:szCs w:val="21"/>
        </w:rPr>
      </w:pP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 xml:space="preserve">发包人：  (公章)             </w:t>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承包人：  (公章)</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 xml:space="preserve">法定代表人或其委托代理人：                </w:t>
      </w:r>
      <w:r>
        <w:rPr>
          <w:rFonts w:hint="eastAsia" w:ascii="宋体" w:hAnsi="宋体" w:cs="宋体"/>
          <w:color w:val="000000"/>
          <w:sz w:val="21"/>
          <w:szCs w:val="21"/>
          <w:lang w:bidi="ar"/>
        </w:rPr>
        <w:tab/>
      </w:r>
      <w:r>
        <w:rPr>
          <w:rFonts w:hint="eastAsia" w:ascii="宋体" w:hAnsi="宋体" w:cs="宋体"/>
          <w:color w:val="000000"/>
          <w:sz w:val="21"/>
          <w:szCs w:val="21"/>
          <w:lang w:bidi="ar"/>
        </w:rPr>
        <w:t>法定代表人或其委托代理人：</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 xml:space="preserve">（签字）                    </w:t>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（签字）</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统一社会信用代码：</w:t>
      </w:r>
      <w:r>
        <w:rPr>
          <w:rFonts w:hint="eastAsia" w:ascii="宋体" w:hAnsi="宋体" w:cs="宋体"/>
          <w:color w:val="000000"/>
          <w:sz w:val="21"/>
          <w:szCs w:val="21"/>
          <w:u w:val="single"/>
          <w:lang w:bidi="ar"/>
        </w:rPr>
        <w:t>12100000470095016Q</w:t>
      </w:r>
      <w:r>
        <w:rPr>
          <w:rFonts w:hint="eastAsia" w:ascii="宋体" w:hAnsi="宋体" w:cs="宋体"/>
          <w:color w:val="000000"/>
          <w:sz w:val="21"/>
          <w:szCs w:val="21"/>
          <w:lang w:bidi="ar"/>
        </w:rPr>
        <w:t xml:space="preserve">         统一社会信用代码：</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地  址：</w:t>
      </w:r>
      <w:r>
        <w:rPr>
          <w:rFonts w:hint="eastAsia" w:ascii="宋体" w:hAnsi="宋体" w:cs="宋体"/>
          <w:color w:val="000000"/>
          <w:sz w:val="21"/>
          <w:szCs w:val="21"/>
          <w:u w:val="single"/>
          <w:lang w:bidi="ar"/>
        </w:rPr>
        <w:t>西湖区余杭塘路866号</w:t>
      </w:r>
      <w:r>
        <w:rPr>
          <w:rFonts w:hint="eastAsia" w:ascii="宋体" w:hAnsi="宋体" w:cs="宋体"/>
          <w:color w:val="000000"/>
          <w:sz w:val="21"/>
          <w:szCs w:val="21"/>
          <w:lang w:bidi="ar"/>
        </w:rPr>
        <w:t xml:space="preserve"> </w:t>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地  址：</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邮政编码：</w:t>
      </w:r>
      <w:r>
        <w:rPr>
          <w:rFonts w:hint="eastAsia" w:ascii="宋体" w:hAnsi="宋体" w:cs="宋体"/>
          <w:color w:val="000000"/>
          <w:sz w:val="21"/>
          <w:szCs w:val="21"/>
          <w:u w:val="single"/>
          <w:lang w:bidi="ar"/>
        </w:rPr>
        <w:t xml:space="preserve">   310058    </w:t>
      </w:r>
      <w:r>
        <w:rPr>
          <w:rFonts w:hint="eastAsia" w:ascii="宋体" w:hAnsi="宋体" w:cs="宋体"/>
          <w:color w:val="000000"/>
          <w:sz w:val="21"/>
          <w:szCs w:val="21"/>
          <w:lang w:bidi="ar"/>
        </w:rPr>
        <w:t xml:space="preserve">  </w:t>
      </w:r>
      <w:r>
        <w:rPr>
          <w:rFonts w:hint="eastAsia" w:ascii="宋体" w:hAnsi="宋体" w:cs="宋体"/>
          <w:color w:val="000000"/>
          <w:sz w:val="21"/>
          <w:szCs w:val="21"/>
          <w:lang w:bidi="ar"/>
        </w:rPr>
        <w:tab/>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邮政编码：</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法定代表人：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法定代表人：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委托代理人：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委托代理人：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电  话：</w:t>
      </w:r>
      <w:r>
        <w:rPr>
          <w:rFonts w:hint="eastAsia" w:ascii="宋体" w:hAnsi="宋体" w:cs="宋体"/>
          <w:color w:val="000000"/>
          <w:sz w:val="21"/>
          <w:szCs w:val="21"/>
          <w:u w:val="single"/>
          <w:lang w:bidi="ar"/>
        </w:rPr>
        <w:t xml:space="preserve"> 88206030     </w:t>
      </w:r>
      <w:r>
        <w:rPr>
          <w:rFonts w:hint="eastAsia" w:ascii="宋体" w:hAnsi="宋体" w:cs="宋体"/>
          <w:color w:val="000000"/>
          <w:sz w:val="21"/>
          <w:szCs w:val="21"/>
          <w:lang w:bidi="ar"/>
        </w:rPr>
        <w:t xml:space="preserve">  </w:t>
      </w:r>
      <w:r>
        <w:rPr>
          <w:rFonts w:hint="eastAsia" w:ascii="宋体" w:hAnsi="宋体" w:cs="宋体"/>
          <w:color w:val="000000"/>
          <w:sz w:val="21"/>
          <w:szCs w:val="21"/>
          <w:lang w:bidi="ar"/>
        </w:rPr>
        <w:tab/>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电  话：</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传  真：</w:t>
      </w:r>
      <w:r>
        <w:rPr>
          <w:rFonts w:hint="eastAsia" w:ascii="宋体" w:hAnsi="宋体" w:cs="宋体"/>
          <w:color w:val="000000"/>
          <w:sz w:val="21"/>
          <w:szCs w:val="21"/>
          <w:u w:val="single"/>
          <w:lang w:bidi="ar"/>
        </w:rPr>
        <w:t xml:space="preserve"> 88981007     </w:t>
      </w:r>
      <w:r>
        <w:rPr>
          <w:rFonts w:hint="eastAsia" w:ascii="宋体" w:hAnsi="宋体" w:cs="宋体"/>
          <w:color w:val="000000"/>
          <w:sz w:val="21"/>
          <w:szCs w:val="21"/>
          <w:lang w:bidi="ar"/>
        </w:rPr>
        <w:t xml:space="preserve"> </w:t>
      </w:r>
      <w:r>
        <w:rPr>
          <w:rFonts w:hint="eastAsia" w:ascii="宋体" w:hAnsi="宋体" w:cs="宋体"/>
          <w:color w:val="000000"/>
          <w:sz w:val="21"/>
          <w:szCs w:val="21"/>
          <w:lang w:bidi="ar"/>
        </w:rPr>
        <w:tab/>
      </w:r>
      <w:r>
        <w:rPr>
          <w:rFonts w:hint="eastAsia" w:ascii="宋体" w:hAnsi="宋体" w:cs="宋体"/>
          <w:color w:val="000000"/>
          <w:sz w:val="21"/>
          <w:szCs w:val="21"/>
          <w:lang w:bidi="ar"/>
        </w:rPr>
        <w:tab/>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传  真：</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u w:val="single"/>
        </w:rPr>
      </w:pPr>
      <w:r>
        <w:rPr>
          <w:rFonts w:hint="eastAsia" w:ascii="宋体" w:hAnsi="宋体" w:cs="宋体"/>
          <w:color w:val="000000"/>
          <w:sz w:val="21"/>
          <w:szCs w:val="21"/>
          <w:lang w:bidi="ar"/>
        </w:rPr>
        <w:t>电子信箱：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电子信箱：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u w:val="single"/>
        </w:rPr>
      </w:pPr>
      <w:r>
        <w:rPr>
          <w:rFonts w:hint="eastAsia" w:ascii="宋体" w:hAnsi="宋体" w:cs="宋体"/>
          <w:color w:val="000000"/>
          <w:sz w:val="21"/>
          <w:szCs w:val="21"/>
          <w:lang w:bidi="ar"/>
        </w:rPr>
        <w:t>发票抬头：</w:t>
      </w:r>
      <w:r>
        <w:rPr>
          <w:rFonts w:hint="eastAsia" w:ascii="宋体" w:hAnsi="宋体" w:cs="宋体"/>
          <w:color w:val="000000"/>
          <w:sz w:val="21"/>
          <w:szCs w:val="21"/>
          <w:u w:val="single"/>
          <w:lang w:bidi="ar"/>
        </w:rPr>
        <w:t xml:space="preserve">    浙江大学     </w:t>
      </w:r>
      <w:r>
        <w:rPr>
          <w:rFonts w:hint="eastAsia" w:ascii="宋体" w:hAnsi="宋体" w:cs="宋体"/>
          <w:color w:val="000000"/>
          <w:sz w:val="21"/>
          <w:szCs w:val="21"/>
          <w:lang w:bidi="ar"/>
        </w:rPr>
        <w:t xml:space="preserve">  </w:t>
      </w:r>
      <w:r>
        <w:rPr>
          <w:rFonts w:hint="eastAsia" w:ascii="宋体" w:hAnsi="宋体" w:cs="宋体"/>
          <w:color w:val="000000"/>
          <w:sz w:val="21"/>
          <w:szCs w:val="21"/>
          <w:lang w:bidi="ar"/>
        </w:rPr>
        <w:tab/>
      </w:r>
      <w:r>
        <w:rPr>
          <w:rFonts w:hint="eastAsia" w:ascii="宋体" w:hAnsi="宋体" w:cs="宋体"/>
          <w:color w:val="000000"/>
          <w:sz w:val="21"/>
          <w:szCs w:val="21"/>
          <w:lang w:bidi="ar"/>
        </w:rPr>
        <w:t xml:space="preserve">             发票抬头：</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开户银行：</w:t>
      </w:r>
      <w:r>
        <w:rPr>
          <w:rFonts w:hint="eastAsia" w:ascii="宋体" w:hAnsi="宋体" w:cs="宋体"/>
          <w:bCs/>
          <w:kern w:val="0"/>
          <w:sz w:val="21"/>
          <w:szCs w:val="21"/>
          <w:u w:val="single"/>
          <w:lang w:bidi="ar"/>
        </w:rPr>
        <w:t>农行杭州市浙大支行紫金港分理处</w:t>
      </w:r>
      <w:r>
        <w:rPr>
          <w:rFonts w:hint="eastAsia" w:ascii="宋体" w:hAnsi="宋体" w:cs="宋体"/>
          <w:color w:val="000000"/>
          <w:sz w:val="21"/>
          <w:szCs w:val="21"/>
          <w:lang w:bidi="ar"/>
        </w:rPr>
        <w:t xml:space="preserve">     开户银行：</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snapToGrid w:val="0"/>
        <w:spacing w:line="288" w:lineRule="auto"/>
        <w:ind w:left="291" w:leftChars="104"/>
        <w:jc w:val="left"/>
        <w:rPr>
          <w:rFonts w:ascii="宋体" w:hAnsi="宋体" w:cs="宋体"/>
          <w:color w:val="000000"/>
          <w:sz w:val="21"/>
          <w:szCs w:val="21"/>
        </w:rPr>
      </w:pPr>
      <w:r>
        <w:rPr>
          <w:rFonts w:hint="eastAsia" w:ascii="宋体" w:hAnsi="宋体" w:cs="宋体"/>
          <w:color w:val="000000"/>
          <w:sz w:val="21"/>
          <w:szCs w:val="21"/>
          <w:lang w:bidi="ar"/>
        </w:rPr>
        <w:t>账  号：</w:t>
      </w:r>
      <w:r>
        <w:rPr>
          <w:rFonts w:hint="eastAsia" w:ascii="宋体" w:hAnsi="宋体" w:cs="宋体"/>
          <w:color w:val="000000"/>
          <w:sz w:val="21"/>
          <w:szCs w:val="21"/>
          <w:u w:val="single"/>
          <w:lang w:bidi="ar"/>
        </w:rPr>
        <w:t xml:space="preserve">19042201040000014 </w:t>
      </w:r>
      <w:r>
        <w:rPr>
          <w:rFonts w:hint="eastAsia" w:ascii="宋体" w:hAnsi="宋体" w:cs="宋体"/>
          <w:color w:val="000000"/>
          <w:sz w:val="21"/>
          <w:szCs w:val="21"/>
          <w:lang w:bidi="ar"/>
        </w:rPr>
        <w:t xml:space="preserve">                   账  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w:t>
      </w:r>
    </w:p>
    <w:p>
      <w:pPr>
        <w:pStyle w:val="6"/>
        <w:widowControl/>
        <w:numPr>
          <w:ilvl w:val="0"/>
          <w:numId w:val="0"/>
        </w:numPr>
        <w:ind w:left="1800"/>
        <w:jc w:val="center"/>
        <w:rPr>
          <w:rFonts w:ascii="华文中宋" w:hAnsi="华文中宋" w:eastAsia="华文中宋" w:cs="华文中宋"/>
          <w:bCs w:val="0"/>
          <w:sz w:val="28"/>
          <w:szCs w:val="28"/>
        </w:rPr>
      </w:pPr>
      <w:r>
        <w:rPr>
          <w:rFonts w:eastAsia="仿宋_GB2312"/>
          <w:b/>
          <w:sz w:val="32"/>
          <w:szCs w:val="32"/>
        </w:rPr>
        <w:br w:type="page"/>
      </w:r>
      <w:bookmarkStart w:id="59" w:name="_Toc351203494"/>
      <w:bookmarkEnd w:id="59"/>
      <w:bookmarkStart w:id="60" w:name="_Toc2679"/>
      <w:r>
        <w:rPr>
          <w:rFonts w:hint="eastAsia" w:ascii="华文中宋" w:hAnsi="华文中宋" w:eastAsia="华文中宋" w:cs="华文中宋"/>
          <w:bCs w:val="0"/>
          <w:sz w:val="28"/>
          <w:szCs w:val="28"/>
        </w:rPr>
        <w:t>第二部分 通用合同条款</w:t>
      </w:r>
      <w:bookmarkEnd w:id="60"/>
      <w:bookmarkStart w:id="61" w:name="_Toc337558727"/>
      <w:bookmarkEnd w:id="61"/>
      <w:r>
        <w:rPr>
          <w:rFonts w:hint="eastAsia" w:ascii="华文中宋" w:hAnsi="华文中宋" w:eastAsia="华文中宋" w:cs="华文中宋"/>
          <w:bCs w:val="0"/>
          <w:sz w:val="28"/>
          <w:szCs w:val="28"/>
        </w:rPr>
        <w:t>（略）</w:t>
      </w:r>
    </w:p>
    <w:p>
      <w:pPr>
        <w:pStyle w:val="6"/>
        <w:widowControl/>
        <w:numPr>
          <w:ilvl w:val="0"/>
          <w:numId w:val="0"/>
        </w:numPr>
        <w:ind w:left="1800"/>
        <w:jc w:val="center"/>
        <w:rPr>
          <w:rFonts w:ascii="华文中宋" w:hAnsi="华文中宋" w:eastAsia="华文中宋" w:cs="华文中宋"/>
          <w:bCs w:val="0"/>
          <w:sz w:val="28"/>
          <w:szCs w:val="28"/>
        </w:rPr>
      </w:pPr>
      <w:bookmarkStart w:id="62" w:name="_Toc351203632"/>
      <w:bookmarkEnd w:id="62"/>
      <w:bookmarkStart w:id="63" w:name="_Toc20546"/>
      <w:r>
        <w:rPr>
          <w:rFonts w:hint="eastAsia" w:ascii="华文中宋" w:hAnsi="华文中宋" w:eastAsia="华文中宋" w:cs="华文中宋"/>
          <w:bCs w:val="0"/>
          <w:sz w:val="28"/>
          <w:szCs w:val="28"/>
        </w:rPr>
        <w:t>第三部分 专用合同条款</w:t>
      </w:r>
      <w:bookmarkEnd w:id="63"/>
    </w:p>
    <w:p>
      <w:pPr>
        <w:widowControl/>
        <w:tabs>
          <w:tab w:val="left" w:pos="220"/>
        </w:tabs>
        <w:snapToGrid w:val="0"/>
        <w:spacing w:before="120" w:after="120"/>
        <w:ind w:left="560" w:leftChars="200"/>
        <w:rPr>
          <w:rFonts w:ascii="宋体" w:hAnsi="宋体" w:cs="宋体"/>
          <w:bCs/>
          <w:color w:val="000000"/>
          <w:sz w:val="21"/>
          <w:szCs w:val="21"/>
        </w:rPr>
      </w:pPr>
      <w:bookmarkStart w:id="64" w:name="_Toc351203633"/>
      <w:bookmarkEnd w:id="64"/>
      <w:r>
        <w:rPr>
          <w:rFonts w:hint="eastAsia" w:ascii="宋体" w:hAnsi="宋体" w:cs="宋体"/>
          <w:bCs/>
          <w:color w:val="000000"/>
          <w:sz w:val="21"/>
          <w:szCs w:val="21"/>
        </w:rPr>
        <w:t>1</w:t>
      </w:r>
      <w:bookmarkStart w:id="65" w:name="_Toc296891196"/>
      <w:bookmarkEnd w:id="65"/>
      <w:bookmarkStart w:id="66" w:name="_Toc296944495"/>
      <w:bookmarkEnd w:id="66"/>
      <w:bookmarkStart w:id="67" w:name="_Toc297048342"/>
      <w:bookmarkEnd w:id="67"/>
      <w:bookmarkStart w:id="68" w:name="_Toc296890984"/>
      <w:bookmarkEnd w:id="68"/>
      <w:bookmarkStart w:id="69" w:name="_Toc292559361"/>
      <w:bookmarkEnd w:id="69"/>
      <w:bookmarkStart w:id="70" w:name="_Toc296347155"/>
      <w:bookmarkEnd w:id="70"/>
      <w:bookmarkStart w:id="71" w:name="_Toc297120456"/>
      <w:bookmarkEnd w:id="71"/>
      <w:bookmarkStart w:id="72" w:name="_Toc296346657"/>
      <w:bookmarkEnd w:id="72"/>
      <w:bookmarkStart w:id="73" w:name="_Toc292559866"/>
      <w:bookmarkEnd w:id="73"/>
      <w:bookmarkStart w:id="74" w:name="_Toc296503156"/>
      <w:r>
        <w:rPr>
          <w:rFonts w:hint="eastAsia" w:ascii="宋体" w:hAnsi="宋体" w:cs="宋体"/>
          <w:bCs/>
          <w:color w:val="000000"/>
          <w:sz w:val="21"/>
          <w:szCs w:val="21"/>
        </w:rPr>
        <w:t>. 一般约定</w:t>
      </w:r>
      <w:bookmarkEnd w:id="74"/>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1.1 词语定义</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1.1.1合同</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1.1.1.10其他合同文件包括：</w:t>
      </w:r>
      <w:r>
        <w:rPr>
          <w:rFonts w:hint="eastAsia" w:ascii="宋体" w:hAnsi="宋体" w:cs="宋体"/>
          <w:color w:val="000000"/>
          <w:kern w:val="0"/>
          <w:sz w:val="21"/>
          <w:szCs w:val="21"/>
          <w:u w:val="single"/>
          <w:lang w:bidi="ar"/>
        </w:rPr>
        <w:t xml:space="preserve"> </w:t>
      </w:r>
      <w:r>
        <w:rPr>
          <w:rFonts w:hint="eastAsia" w:ascii="宋体" w:hAnsi="宋体" w:cs="宋体"/>
          <w:sz w:val="21"/>
          <w:szCs w:val="21"/>
          <w:u w:val="single"/>
          <w:lang w:bidi="ar"/>
        </w:rPr>
        <w:t xml:space="preserve">1、询标纪要；2、招标文件和工程量清单；3、投标文件及其附件；4、标准、规范及有关技术文件；5、施工组织设计、其它文件；6、其他有关双方洽商、变更等书面协议文件 </w:t>
      </w:r>
      <w:r>
        <w:rPr>
          <w:rFonts w:hint="eastAsia" w:ascii="宋体" w:hAnsi="宋体" w:cs="宋体"/>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1.1.2 合同当事人及其他相关方</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1.1.2.4监理人：</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名    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资质类别和等级：</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联系电话：</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电子信箱：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通信地址：</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1.1.2.5 设计人：</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名    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资质类别和等级：</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联系电话：</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电子信箱：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通信地址：</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 xml:space="preserve">1.3法律 </w:t>
      </w:r>
    </w:p>
    <w:p>
      <w:pPr>
        <w:snapToGrid w:val="0"/>
        <w:ind w:firstLine="420" w:firstLineChars="200"/>
        <w:rPr>
          <w:rFonts w:ascii="宋体" w:hAnsi="宋体" w:cs="宋体"/>
          <w:color w:val="000000"/>
          <w:sz w:val="21"/>
          <w:szCs w:val="21"/>
        </w:rPr>
      </w:pPr>
      <w:r>
        <w:rPr>
          <w:rFonts w:hint="eastAsia" w:ascii="宋体" w:hAnsi="宋体" w:cs="宋体"/>
          <w:color w:val="000000"/>
          <w:kern w:val="0"/>
          <w:sz w:val="21"/>
          <w:szCs w:val="21"/>
          <w:lang w:bidi="ar"/>
        </w:rPr>
        <w:t>适用于合同的其他规范性文件：</w:t>
      </w:r>
      <w:r>
        <w:rPr>
          <w:rFonts w:hint="eastAsia" w:ascii="宋体" w:hAnsi="宋体" w:cs="宋体"/>
          <w:color w:val="000000"/>
          <w:kern w:val="0"/>
          <w:sz w:val="21"/>
          <w:szCs w:val="21"/>
          <w:u w:val="single"/>
          <w:lang w:bidi="ar"/>
        </w:rPr>
        <w:t xml:space="preserve"> 国家现行法律、法规及浙江省与杭州市相关的法规、规章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1.4 标准和规范</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1.4.1适用于工程的标准规范包括：</w:t>
      </w:r>
      <w:r>
        <w:rPr>
          <w:rFonts w:hint="eastAsia" w:ascii="宋体" w:hAnsi="宋体" w:cs="宋体"/>
          <w:color w:val="000000"/>
          <w:kern w:val="0"/>
          <w:sz w:val="21"/>
          <w:szCs w:val="21"/>
          <w:u w:val="single"/>
          <w:lang w:bidi="ar"/>
        </w:rPr>
        <w:t xml:space="preserve"> 1、《建筑工程施工质量验收统一标准》GB50300—2013强制性条文及与本工程相关的现行国家、省、市施工验收规范和质量评定标准以及招标文件要求;财政部、建设部相关规范性文件；2、《浙江大学修缮管理办法》浙大发总务〔2019〕3号、《浙江大学修缮管理实施细则》浙大发总务〔2019〕4号文件 </w:t>
      </w:r>
      <w:r>
        <w:rPr>
          <w:rFonts w:hint="eastAsia" w:ascii="宋体" w:hAnsi="宋体" w:cs="宋体"/>
          <w:color w:val="000000"/>
          <w:kern w:val="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1.4.3发包人对工程的技术标准和功能要求的特殊要求：</w:t>
      </w:r>
      <w:r>
        <w:rPr>
          <w:rFonts w:hint="eastAsia" w:ascii="宋体" w:hAnsi="宋体" w:cs="宋体"/>
          <w:color w:val="000000"/>
          <w:sz w:val="21"/>
          <w:szCs w:val="21"/>
          <w:u w:val="single"/>
          <w:lang w:bidi="ar"/>
        </w:rPr>
        <w:t xml:space="preserve">     /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1.5 合同文件的优先顺序</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合同文件组成及优先顺序为：</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1、本合同协议书；2、本合同专用条款；3、询标纪要；4、中标通知书；5、招标文件和工程量清单；6、投标文件及其附件；7、本合同通用条款；8、标准、规范及有关技术文件；9、施工组织设计、其它文件；10、其他有关双方洽商、变更等书面协议文件 ；11、浙江大学相关文件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1.6 图纸和承包人文件</w:t>
      </w:r>
      <w:r>
        <w:rPr>
          <w:rFonts w:hint="eastAsia" w:ascii="宋体" w:hAnsi="宋体" w:cs="宋体"/>
          <w:color w:val="000000"/>
          <w:sz w:val="21"/>
          <w:szCs w:val="21"/>
          <w:lang w:bidi="ar"/>
        </w:rPr>
        <w:tab/>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1.6.1 图纸的提供</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发包人向承包人提供图纸的期限：</w:t>
      </w:r>
      <w:r>
        <w:rPr>
          <w:rFonts w:hint="eastAsia" w:ascii="宋体" w:hAnsi="宋体" w:cs="宋体"/>
          <w:color w:val="000000"/>
          <w:sz w:val="21"/>
          <w:szCs w:val="21"/>
          <w:u w:val="single"/>
          <w:lang w:bidi="ar"/>
        </w:rPr>
        <w:t xml:space="preserve"> 开工前14天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发包人向承包人提供图纸的数量：</w:t>
      </w:r>
      <w:r>
        <w:rPr>
          <w:rFonts w:hint="eastAsia" w:ascii="宋体" w:hAnsi="宋体" w:cs="宋体"/>
          <w:color w:val="000000"/>
          <w:sz w:val="21"/>
          <w:szCs w:val="21"/>
          <w:u w:val="single"/>
          <w:lang w:bidi="ar"/>
        </w:rPr>
        <w:t xml:space="preserve"> 4套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发包人向承包人提供图纸的内容：</w:t>
      </w:r>
      <w:r>
        <w:rPr>
          <w:rFonts w:hint="eastAsia" w:ascii="宋体" w:hAnsi="宋体" w:cs="宋体"/>
          <w:color w:val="000000"/>
          <w:sz w:val="21"/>
          <w:szCs w:val="21"/>
          <w:u w:val="single"/>
          <w:lang w:bidi="ar"/>
        </w:rPr>
        <w:t xml:space="preserve"> 施工图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1.6.4 承包人文件</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需要由承包人提供的文件，包括：</w:t>
      </w:r>
      <w:r>
        <w:rPr>
          <w:rFonts w:hint="eastAsia" w:ascii="宋体" w:hAnsi="宋体" w:cs="宋体"/>
          <w:color w:val="000000"/>
          <w:sz w:val="21"/>
          <w:szCs w:val="21"/>
          <w:u w:val="single"/>
          <w:lang w:bidi="ar"/>
        </w:rPr>
        <w:t xml:space="preserve"> 施工组织设计、方案以及其他合同条款约定的须由承包人提供的其他文件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承包人提供的文件的期限为：</w:t>
      </w:r>
      <w:r>
        <w:rPr>
          <w:rFonts w:hint="eastAsia" w:ascii="宋体" w:hAnsi="宋体" w:cs="宋体"/>
          <w:color w:val="000000"/>
          <w:sz w:val="21"/>
          <w:szCs w:val="21"/>
          <w:u w:val="single"/>
          <w:lang w:bidi="ar"/>
        </w:rPr>
        <w:t xml:space="preserve"> 开工前3天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承包人提供的文件的数量为：</w:t>
      </w:r>
      <w:r>
        <w:rPr>
          <w:rFonts w:hint="eastAsia" w:ascii="宋体" w:hAnsi="宋体" w:cs="宋体"/>
          <w:color w:val="000000"/>
          <w:sz w:val="21"/>
          <w:szCs w:val="21"/>
          <w:u w:val="single"/>
          <w:lang w:bidi="ar"/>
        </w:rPr>
        <w:t xml:space="preserve"> 4套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承包人提供的文件的形式为：</w:t>
      </w:r>
      <w:r>
        <w:rPr>
          <w:rFonts w:hint="eastAsia" w:ascii="宋体" w:hAnsi="宋体" w:cs="宋体"/>
          <w:color w:val="000000"/>
          <w:sz w:val="21"/>
          <w:szCs w:val="21"/>
          <w:u w:val="single"/>
          <w:lang w:bidi="ar"/>
        </w:rPr>
        <w:t xml:space="preserve"> 书面文件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发包人审批承包人文件的期限：</w:t>
      </w:r>
      <w:r>
        <w:rPr>
          <w:rFonts w:hint="eastAsia" w:ascii="宋体" w:hAnsi="宋体" w:cs="宋体"/>
          <w:color w:val="000000"/>
          <w:sz w:val="21"/>
          <w:szCs w:val="21"/>
          <w:u w:val="single"/>
          <w:lang w:bidi="ar"/>
        </w:rPr>
        <w:t xml:space="preserve">收到文件后7天内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1.6.5 现场图纸准备</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关于现场图纸准备的约定：</w:t>
      </w:r>
      <w:r>
        <w:rPr>
          <w:rFonts w:hint="eastAsia" w:ascii="宋体" w:hAnsi="宋体" w:cs="宋体"/>
          <w:color w:val="000000"/>
          <w:sz w:val="21"/>
          <w:szCs w:val="21"/>
          <w:u w:val="single"/>
          <w:lang w:bidi="ar"/>
        </w:rPr>
        <w:t xml:space="preserve"> 按通用合同条款第1.6.5项执行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1.7 联络</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1.7.1发包人和承包人应当在</w:t>
      </w:r>
      <w:r>
        <w:rPr>
          <w:rFonts w:hint="eastAsia" w:ascii="宋体" w:hAnsi="宋体" w:cs="宋体"/>
          <w:color w:val="000000"/>
          <w:sz w:val="21"/>
          <w:szCs w:val="21"/>
          <w:u w:val="single"/>
          <w:lang w:bidi="ar"/>
        </w:rPr>
        <w:t xml:space="preserve"> 3 </w:t>
      </w:r>
      <w:r>
        <w:rPr>
          <w:rFonts w:hint="eastAsia" w:ascii="宋体" w:hAnsi="宋体" w:cs="宋体"/>
          <w:color w:val="000000"/>
          <w:kern w:val="0"/>
          <w:sz w:val="21"/>
          <w:szCs w:val="21"/>
          <w:lang w:bidi="ar"/>
        </w:rPr>
        <w:t>天内将与合同有关的通知、批准、证明、证书、指示、指令、要求、请求、同意、意见、确定和决定等书面函件送达对方当事人。</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1.7.2 发包人接收文件的地点：</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发包人指定的接收人为：</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承包人接收文件的地点：</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承包人指定的接收人为：</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监理人接收文件的地点：</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监理人指定的接收人为：</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1.10 交通运输</w:t>
      </w:r>
    </w:p>
    <w:p>
      <w:pPr>
        <w:snapToGrid w:val="0"/>
        <w:ind w:firstLine="420" w:firstLineChars="200"/>
        <w:rPr>
          <w:rFonts w:ascii="宋体" w:hAnsi="宋体" w:cs="宋体"/>
          <w:sz w:val="21"/>
          <w:szCs w:val="21"/>
        </w:rPr>
      </w:pPr>
      <w:r>
        <w:rPr>
          <w:rFonts w:hint="eastAsia" w:ascii="宋体" w:hAnsi="宋体" w:cs="宋体"/>
          <w:sz w:val="21"/>
          <w:szCs w:val="21"/>
          <w:lang w:bidi="ar"/>
        </w:rPr>
        <w:t>1</w:t>
      </w:r>
      <w:bookmarkStart w:id="75" w:name="_Toc304295521"/>
      <w:bookmarkEnd w:id="75"/>
      <w:bookmarkStart w:id="76" w:name="_Toc318581155"/>
      <w:bookmarkEnd w:id="76"/>
      <w:bookmarkStart w:id="77" w:name="_Toc303539100"/>
      <w:bookmarkEnd w:id="77"/>
      <w:bookmarkStart w:id="78" w:name="_Toc300934943"/>
      <w:bookmarkEnd w:id="78"/>
      <w:bookmarkStart w:id="79" w:name="_Toc312677986"/>
      <w:r>
        <w:rPr>
          <w:rFonts w:hint="eastAsia" w:ascii="宋体" w:hAnsi="宋体" w:cs="宋体"/>
          <w:sz w:val="21"/>
          <w:szCs w:val="21"/>
          <w:lang w:bidi="ar"/>
        </w:rPr>
        <w:t>.10.1 出入现场的权利</w:t>
      </w:r>
      <w:bookmarkEnd w:id="79"/>
    </w:p>
    <w:p>
      <w:pPr>
        <w:snapToGrid w:val="0"/>
        <w:ind w:firstLine="420" w:firstLineChars="200"/>
        <w:rPr>
          <w:rFonts w:ascii="宋体" w:hAnsi="宋体" w:cs="宋体"/>
          <w:color w:val="000000"/>
          <w:kern w:val="0"/>
          <w:sz w:val="21"/>
          <w:szCs w:val="21"/>
          <w:u w:val="single"/>
        </w:rPr>
      </w:pPr>
      <w:r>
        <w:rPr>
          <w:rFonts w:hint="eastAsia" w:ascii="宋体" w:hAnsi="宋体" w:cs="宋体"/>
          <w:sz w:val="21"/>
          <w:szCs w:val="21"/>
          <w:lang w:bidi="ar"/>
        </w:rPr>
        <w:t>关于出入现场的权利的约定：</w:t>
      </w:r>
      <w:r>
        <w:rPr>
          <w:rFonts w:hint="eastAsia" w:ascii="宋体" w:hAnsi="宋体" w:cs="宋体"/>
          <w:color w:val="000000"/>
          <w:kern w:val="0"/>
          <w:sz w:val="21"/>
          <w:szCs w:val="21"/>
          <w:u w:val="single"/>
          <w:lang w:bidi="ar"/>
        </w:rPr>
        <w:t>按照浙大发保〔2010〕8号《浙江大学机动车辆进出校园管理办法》、浙大校办〔2017〕4 号《浙江大学机动车辆进出校园智能化管理实施细则》执行</w:t>
      </w:r>
      <w:r>
        <w:rPr>
          <w:rFonts w:hint="eastAsia" w:ascii="宋体" w:hAnsi="宋体" w:cs="宋体"/>
          <w:color w:val="000000"/>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1</w:t>
      </w:r>
      <w:bookmarkStart w:id="80" w:name="_Toc318581156"/>
      <w:bookmarkEnd w:id="80"/>
      <w:bookmarkStart w:id="81" w:name="_Toc300934944"/>
      <w:bookmarkEnd w:id="81"/>
      <w:bookmarkStart w:id="82" w:name="_Toc304295522"/>
      <w:bookmarkEnd w:id="82"/>
      <w:bookmarkStart w:id="83" w:name="_Toc303539101"/>
      <w:bookmarkEnd w:id="83"/>
      <w:bookmarkStart w:id="84" w:name="_Toc312677987"/>
      <w:r>
        <w:rPr>
          <w:rFonts w:hint="eastAsia" w:ascii="宋体" w:hAnsi="宋体" w:cs="宋体"/>
          <w:sz w:val="21"/>
          <w:szCs w:val="21"/>
          <w:lang w:bidi="ar"/>
        </w:rPr>
        <w:t>.10.3 场内交通</w:t>
      </w:r>
      <w:bookmarkEnd w:id="84"/>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关于场外交通和场内交通的边界的约定：</w:t>
      </w:r>
      <w:r>
        <w:rPr>
          <w:rFonts w:hint="eastAsia" w:ascii="宋体" w:hAnsi="宋体" w:cs="宋体"/>
          <w:color w:val="000000"/>
          <w:sz w:val="21"/>
          <w:szCs w:val="21"/>
          <w:u w:val="single"/>
          <w:lang w:bidi="ar"/>
        </w:rPr>
        <w:t xml:space="preserve">     /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关于发包人向承包人免费提供满足工程施工需要的场内道路和交通设施的约定：</w:t>
      </w:r>
      <w:r>
        <w:rPr>
          <w:rFonts w:hint="eastAsia" w:ascii="宋体" w:hAnsi="宋体" w:cs="宋体"/>
          <w:color w:val="000000"/>
          <w:sz w:val="21"/>
          <w:szCs w:val="21"/>
          <w:u w:val="single"/>
          <w:lang w:bidi="ar"/>
        </w:rPr>
        <w:t xml:space="preserve"> 施工场内已有满足工程施工需要的场内道路和交通设施 </w:t>
      </w:r>
      <w:r>
        <w:rPr>
          <w:rFonts w:hint="eastAsia" w:ascii="宋体" w:hAnsi="宋体" w:cs="宋体"/>
          <w:sz w:val="21"/>
          <w:szCs w:val="21"/>
          <w:lang w:bidi="ar"/>
        </w:rPr>
        <w:t>。</w:t>
      </w:r>
      <w:bookmarkStart w:id="85" w:name="_Toc318581157"/>
      <w:bookmarkEnd w:id="85"/>
    </w:p>
    <w:p>
      <w:pPr>
        <w:snapToGrid w:val="0"/>
        <w:ind w:firstLine="420" w:firstLineChars="200"/>
        <w:jc w:val="left"/>
        <w:rPr>
          <w:rFonts w:ascii="宋体" w:hAnsi="宋体" w:cs="宋体"/>
          <w:sz w:val="21"/>
          <w:szCs w:val="21"/>
        </w:rPr>
      </w:pPr>
      <w:r>
        <w:rPr>
          <w:rFonts w:hint="eastAsia" w:ascii="宋体" w:hAnsi="宋体" w:cs="宋体"/>
          <w:sz w:val="21"/>
          <w:szCs w:val="21"/>
          <w:lang w:bidi="ar"/>
        </w:rPr>
        <w:t>1.10.4超大件和超重件的运输</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运输超大件或超重件所需的道路和桥梁临时加固改造费用和其他有关费用由</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 xml:space="preserve">承包人 </w:t>
      </w:r>
      <w:r>
        <w:rPr>
          <w:rFonts w:hint="eastAsia" w:ascii="宋体" w:hAnsi="宋体" w:cs="宋体"/>
          <w:sz w:val="21"/>
          <w:szCs w:val="21"/>
          <w:lang w:bidi="ar"/>
        </w:rPr>
        <w:t>承担。</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1.11 知识产权</w:t>
      </w:r>
    </w:p>
    <w:p>
      <w:pPr>
        <w:snapToGrid w:val="0"/>
        <w:ind w:firstLine="420" w:firstLineChars="200"/>
        <w:rPr>
          <w:rFonts w:ascii="宋体" w:hAnsi="宋体" w:cs="宋体"/>
          <w:color w:val="000000"/>
          <w:sz w:val="21"/>
          <w:szCs w:val="21"/>
          <w:u w:val="single"/>
        </w:rPr>
      </w:pPr>
      <w:r>
        <w:rPr>
          <w:rFonts w:hint="eastAsia" w:ascii="宋体" w:hAnsi="宋体" w:cs="宋体"/>
          <w:color w:val="000000"/>
          <w:sz w:val="21"/>
          <w:szCs w:val="21"/>
          <w:lang w:bidi="ar"/>
        </w:rPr>
        <w:t>1.11.1关于发包人提供给承包人的图纸、发包人为实施工程自行编制或委托编制的技术规范以及反映发包人关于合同要求或其他类似性质的文件的著作权的归属：</w:t>
      </w:r>
      <w:bookmarkStart w:id="86" w:name="OLE_LINK28"/>
      <w:bookmarkEnd w:id="86"/>
      <w:r>
        <w:rPr>
          <w:rFonts w:hint="eastAsia" w:ascii="宋体" w:hAnsi="宋体" w:cs="宋体"/>
          <w:color w:val="000000"/>
          <w:sz w:val="21"/>
          <w:szCs w:val="21"/>
          <w:u w:val="single"/>
          <w:lang w:bidi="ar"/>
        </w:rPr>
        <w:t xml:space="preserve">按通用合同条款第1.11.1项执行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关于发包人提供的上述文件的使用限制的要求：</w:t>
      </w:r>
      <w:r>
        <w:rPr>
          <w:rFonts w:hint="eastAsia" w:ascii="宋体" w:hAnsi="宋体" w:cs="宋体"/>
          <w:color w:val="000000"/>
          <w:sz w:val="21"/>
          <w:szCs w:val="21"/>
          <w:u w:val="single"/>
          <w:lang w:bidi="ar"/>
        </w:rPr>
        <w:t>按通用合同条款第1.11.1项执行</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1.11.2 关于承包人为实施工程所编制文件的著作权的归属：</w:t>
      </w:r>
      <w:r>
        <w:rPr>
          <w:rFonts w:hint="eastAsia" w:ascii="宋体" w:hAnsi="宋体" w:cs="宋体"/>
          <w:color w:val="000000"/>
          <w:sz w:val="21"/>
          <w:szCs w:val="21"/>
          <w:u w:val="single"/>
          <w:lang w:bidi="ar"/>
        </w:rPr>
        <w:t xml:space="preserve"> 按通用合同条款第1.11.2项执行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关于承包人提供的上述文件的使用限制的要求：</w:t>
      </w:r>
      <w:r>
        <w:rPr>
          <w:rFonts w:hint="eastAsia" w:ascii="宋体" w:hAnsi="宋体" w:cs="宋体"/>
          <w:color w:val="000000"/>
          <w:sz w:val="21"/>
          <w:szCs w:val="21"/>
          <w:u w:val="single"/>
          <w:lang w:bidi="ar"/>
        </w:rPr>
        <w:t>按通用合同条款第1.11.2项执行</w:t>
      </w:r>
      <w:r>
        <w:rPr>
          <w:rFonts w:hint="eastAsia" w:ascii="宋体" w:hAnsi="宋体" w:cs="宋体"/>
          <w:color w:val="000000"/>
          <w:sz w:val="21"/>
          <w:szCs w:val="21"/>
          <w:lang w:bidi="ar"/>
        </w:rPr>
        <w:t>。</w:t>
      </w:r>
    </w:p>
    <w:p>
      <w:pPr>
        <w:snapToGrid w:val="0"/>
        <w:ind w:firstLine="420" w:firstLineChars="200"/>
        <w:rPr>
          <w:rFonts w:ascii="宋体" w:hAnsi="宋体" w:cs="宋体"/>
          <w:color w:val="000000"/>
          <w:kern w:val="0"/>
          <w:sz w:val="21"/>
          <w:szCs w:val="21"/>
        </w:rPr>
      </w:pPr>
      <w:r>
        <w:rPr>
          <w:rFonts w:hint="eastAsia" w:ascii="宋体" w:hAnsi="宋体" w:cs="宋体"/>
          <w:color w:val="000000"/>
          <w:sz w:val="21"/>
          <w:szCs w:val="21"/>
          <w:lang w:bidi="ar"/>
        </w:rPr>
        <w:t>1.11.4 承包人在施工过程中所采用的专利、专有技术、技术秘密的使用费的承担方式：</w:t>
      </w:r>
      <w:r>
        <w:rPr>
          <w:rFonts w:hint="eastAsia" w:ascii="宋体" w:hAnsi="宋体" w:cs="宋体"/>
          <w:color w:val="000000"/>
          <w:sz w:val="21"/>
          <w:szCs w:val="21"/>
          <w:u w:val="single"/>
          <w:lang w:bidi="ar"/>
        </w:rPr>
        <w:t xml:space="preserve"> （除发包人指明外）承包人在施工过程中所采用的专利、专有技术、技术秘密的使用费已包含在签约合同价内 </w:t>
      </w:r>
      <w:r>
        <w:rPr>
          <w:rFonts w:hint="eastAsia" w:ascii="宋体" w:hAnsi="宋体" w:cs="宋体"/>
          <w:color w:val="000000"/>
          <w:kern w:val="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1.13工程量清单错误的修正</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出现工程量清单错误时，是否调整合同价格：</w:t>
      </w:r>
      <w:r>
        <w:rPr>
          <w:rFonts w:hint="eastAsia" w:ascii="宋体" w:hAnsi="宋体" w:cs="宋体"/>
          <w:color w:val="000000"/>
          <w:sz w:val="21"/>
          <w:szCs w:val="21"/>
          <w:u w:val="single"/>
          <w:lang w:bidi="ar"/>
        </w:rPr>
        <w:t xml:space="preserve"> 是 </w:t>
      </w:r>
      <w:r>
        <w:rPr>
          <w:rFonts w:hint="eastAsia" w:ascii="宋体" w:hAnsi="宋体" w:cs="宋体"/>
          <w:color w:val="000000"/>
          <w:kern w:val="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允许调整合同价格的工程量偏差范围：</w:t>
      </w:r>
      <w:r>
        <w:rPr>
          <w:rFonts w:hint="eastAsia" w:ascii="宋体" w:hAnsi="宋体" w:cs="宋体"/>
          <w:color w:val="000000"/>
          <w:sz w:val="21"/>
          <w:szCs w:val="21"/>
          <w:u w:val="single"/>
          <w:lang w:bidi="ar"/>
        </w:rPr>
        <w:t xml:space="preserve"> 按专用合同条款第10.4.1项执行 </w:t>
      </w:r>
      <w:r>
        <w:rPr>
          <w:rFonts w:hint="eastAsia" w:ascii="宋体" w:hAnsi="宋体" w:cs="宋体"/>
          <w:color w:val="000000"/>
          <w:kern w:val="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87" w:name="_Toc351203634"/>
      <w:bookmarkEnd w:id="87"/>
      <w:r>
        <w:rPr>
          <w:rFonts w:hint="eastAsia" w:ascii="宋体" w:hAnsi="宋体" w:cs="宋体"/>
          <w:bCs/>
          <w:color w:val="000000"/>
          <w:sz w:val="21"/>
          <w:szCs w:val="21"/>
        </w:rPr>
        <w:t>2</w:t>
      </w:r>
      <w:bookmarkStart w:id="88" w:name="_Toc297120457"/>
      <w:bookmarkEnd w:id="88"/>
      <w:bookmarkStart w:id="89" w:name="_Toc296503157"/>
      <w:bookmarkEnd w:id="89"/>
      <w:bookmarkStart w:id="90" w:name="_Toc292559362"/>
      <w:bookmarkEnd w:id="90"/>
      <w:bookmarkStart w:id="91" w:name="_Toc296346658"/>
      <w:bookmarkEnd w:id="91"/>
      <w:bookmarkStart w:id="92" w:name="_Toc296347156"/>
      <w:bookmarkEnd w:id="92"/>
      <w:bookmarkStart w:id="93" w:name="_Toc292559867"/>
      <w:bookmarkEnd w:id="93"/>
      <w:bookmarkStart w:id="94" w:name="_Toc296944496"/>
      <w:bookmarkEnd w:id="94"/>
      <w:bookmarkStart w:id="95" w:name="_Toc297048343"/>
      <w:bookmarkEnd w:id="95"/>
      <w:bookmarkStart w:id="96" w:name="_Toc296890985"/>
      <w:bookmarkEnd w:id="96"/>
      <w:bookmarkStart w:id="97" w:name="_Toc296891197"/>
      <w:r>
        <w:rPr>
          <w:rFonts w:hint="eastAsia" w:ascii="宋体" w:hAnsi="宋体" w:cs="宋体"/>
          <w:bCs/>
          <w:color w:val="000000"/>
          <w:sz w:val="21"/>
          <w:szCs w:val="21"/>
        </w:rPr>
        <w:t>. 发包人</w:t>
      </w:r>
      <w:bookmarkEnd w:id="97"/>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2.2 发包人代表</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发包人代表：</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姓    名：</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身份证号：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职    务：</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联系电话：</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电子信箱：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通信地址：</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b/>
          <w:color w:val="000000"/>
          <w:sz w:val="21"/>
          <w:szCs w:val="21"/>
        </w:rPr>
      </w:pPr>
      <w:r>
        <w:rPr>
          <w:rFonts w:hint="eastAsia" w:ascii="宋体" w:hAnsi="宋体" w:cs="宋体"/>
          <w:color w:val="000000"/>
          <w:sz w:val="21"/>
          <w:szCs w:val="21"/>
          <w:lang w:bidi="ar"/>
        </w:rPr>
        <w:t>发包人对发包人代表的授权范围如下：</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全面实施本工程的质量、进度、安全生产、文明施工的管理监督工作</w:t>
      </w:r>
      <w:bookmarkStart w:id="98" w:name="OLE_LINK33"/>
      <w:r>
        <w:rPr>
          <w:rFonts w:hint="eastAsia" w:ascii="宋体" w:hAnsi="宋体" w:cs="宋体"/>
          <w:sz w:val="21"/>
          <w:szCs w:val="21"/>
          <w:u w:val="single"/>
          <w:lang w:bidi="ar"/>
        </w:rPr>
        <w:t>，但发包人代表所签署的任何书面文件（包括但不限于签发工程联系单、造价控制管理、工期变更及工期延误的确认）都须经发包人盖章确认后才生效</w:t>
      </w:r>
      <w:bookmarkEnd w:id="98"/>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2.4 施工现场、施工条件和基础资料的提供</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2.4.1 提供施工现场</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关于发包人移交施工现场的期限要求：</w:t>
      </w:r>
      <w:r>
        <w:rPr>
          <w:rFonts w:hint="eastAsia" w:ascii="宋体" w:hAnsi="宋体" w:cs="宋体"/>
          <w:color w:val="000000"/>
          <w:sz w:val="21"/>
          <w:szCs w:val="21"/>
          <w:u w:val="single"/>
          <w:lang w:bidi="ar"/>
        </w:rPr>
        <w:t xml:space="preserve"> 开工前3天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2.4.2 提供施工条件</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关于发包人应负责提供施工所需要的条件，包括：</w:t>
      </w:r>
      <w:bookmarkStart w:id="99" w:name="OLE_LINK35"/>
      <w:bookmarkEnd w:id="99"/>
      <w:r>
        <w:rPr>
          <w:rFonts w:hint="eastAsia" w:ascii="宋体" w:hAnsi="宋体" w:cs="宋体"/>
          <w:sz w:val="21"/>
          <w:szCs w:val="21"/>
          <w:u w:val="single"/>
          <w:lang w:bidi="ar"/>
        </w:rPr>
        <w:t xml:space="preserve"> 1、在开工日期3天前，将施工电源、水源及计量表接至承包人场布图指定的施工场地附近，场内接电、接水由承包人自行承担。电讯线路由承包人自行解决，需要时发包人可协助承包人与电信部门联系，费用全部由承包人承担；2、本工程施工现场周围道路畅通；施工时通道及施工时间的具体利用，应受发包人管理规定、招标文件和其他须遵守约定、规定所述的限制，就此，承包人应自行承担费用及采取一切必要合理的措施以避免对发包人或其他第三方的正常营业或财产、人身安全造成影响、干涉、妨碍或侵害；3、承包人应考虑机械设备进场条件、后续工作、遗留问题及道路周边关系，场地内临时道路、出入通道已具备,后续临时道路的修建及养护由承包人负责，工程完工前承包人应对因施工造成的原有道路、排水等设施的损坏进行修缮，恢复原有使用功能，并包括到养护、道路部门办理所有相关手续。施工中应保证现状道路的正常通行。4、发包人在交付施工现场时，在现场实际交验，并做交验记录。5、进场后的临时设施场地布置应该服从发包人的安排</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3.1 承包人的一般义务</w:t>
      </w:r>
    </w:p>
    <w:p>
      <w:pPr>
        <w:snapToGrid w:val="0"/>
        <w:ind w:firstLine="420" w:firstLineChars="200"/>
        <w:jc w:val="left"/>
        <w:rPr>
          <w:rFonts w:ascii="宋体" w:hAnsi="宋体" w:cs="宋体"/>
          <w:color w:val="000000"/>
          <w:sz w:val="21"/>
          <w:szCs w:val="21"/>
        </w:rPr>
      </w:pPr>
      <w:r>
        <w:rPr>
          <w:rFonts w:hint="eastAsia" w:ascii="宋体" w:hAnsi="宋体" w:cs="宋体"/>
          <w:color w:val="000000"/>
          <w:kern w:val="0"/>
          <w:sz w:val="21"/>
          <w:szCs w:val="21"/>
          <w:lang w:bidi="ar"/>
        </w:rPr>
        <w:t>（9）</w:t>
      </w:r>
      <w:r>
        <w:rPr>
          <w:rFonts w:hint="eastAsia" w:ascii="宋体" w:hAnsi="宋体" w:cs="宋体"/>
          <w:color w:val="000000"/>
          <w:sz w:val="21"/>
          <w:szCs w:val="21"/>
          <w:lang w:bidi="ar"/>
        </w:rPr>
        <w:t>承包人提交的竣工资料的内容：</w:t>
      </w:r>
      <w:r>
        <w:rPr>
          <w:rFonts w:hint="eastAsia" w:ascii="宋体" w:hAnsi="宋体" w:cs="宋体"/>
          <w:color w:val="000000"/>
          <w:sz w:val="21"/>
          <w:szCs w:val="21"/>
          <w:u w:val="single"/>
          <w:lang w:bidi="ar"/>
        </w:rPr>
        <w:t xml:space="preserve"> 完整标准的竣工图及技术资料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竣工图绘制要求：当设计变更内容较少时，承包人可采用杠（划）改或叉改法直接在原施工图上进行绘制修改，并加盖竣工图章；当设计变更内容较多时，承包人应委托设计人重新编制竣工图蓝图（修改部分），在设计图中注明“竣工阶段”，并应有绘图人、审核人的签字。相关费用已包含在签约合同价中，不再另行增加。</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承包人需要提交的竣工资料套数：</w:t>
      </w:r>
      <w:r>
        <w:rPr>
          <w:rFonts w:hint="eastAsia" w:ascii="宋体" w:hAnsi="宋体" w:cs="宋体"/>
          <w:color w:val="000000"/>
          <w:sz w:val="21"/>
          <w:szCs w:val="21"/>
          <w:u w:val="single"/>
          <w:lang w:bidi="ar"/>
        </w:rPr>
        <w:t xml:space="preserve"> 3套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承包人提交的竣工资料的费用承担：</w:t>
      </w:r>
      <w:r>
        <w:rPr>
          <w:rFonts w:hint="eastAsia" w:ascii="宋体" w:hAnsi="宋体" w:cs="宋体"/>
          <w:color w:val="000000"/>
          <w:sz w:val="21"/>
          <w:szCs w:val="21"/>
          <w:u w:val="single"/>
          <w:lang w:bidi="ar"/>
        </w:rPr>
        <w:t xml:space="preserve"> 承包人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承包人提交的竣工资料移交时间：</w:t>
      </w:r>
      <w:r>
        <w:rPr>
          <w:rFonts w:hint="eastAsia" w:ascii="宋体" w:hAnsi="宋体" w:cs="宋体"/>
          <w:color w:val="000000"/>
          <w:sz w:val="21"/>
          <w:szCs w:val="21"/>
          <w:u w:val="single"/>
          <w:lang w:bidi="ar"/>
        </w:rPr>
        <w:t xml:space="preserve"> 工程竣工验收合格后28天内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承包人提交的竣工资料形式要求：</w:t>
      </w:r>
      <w:r>
        <w:rPr>
          <w:rFonts w:hint="eastAsia" w:ascii="宋体" w:hAnsi="宋体" w:cs="宋体"/>
          <w:color w:val="000000"/>
          <w:sz w:val="21"/>
          <w:szCs w:val="21"/>
          <w:u w:val="single"/>
          <w:lang w:bidi="ar"/>
        </w:rPr>
        <w:t xml:space="preserve"> 书面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kern w:val="0"/>
          <w:sz w:val="21"/>
          <w:szCs w:val="21"/>
          <w:lang w:bidi="ar"/>
        </w:rPr>
        <w:t>（10）承包人应履行的其他义务：</w:t>
      </w:r>
      <w:r>
        <w:rPr>
          <w:rFonts w:hint="eastAsia" w:ascii="宋体" w:hAnsi="宋体" w:cs="宋体"/>
          <w:color w:val="000000"/>
          <w:sz w:val="21"/>
          <w:szCs w:val="21"/>
          <w:u w:val="single"/>
          <w:lang w:bidi="ar"/>
        </w:rPr>
        <w:t xml:space="preserve"> 1、开工前承包人应对施工图纸认真核查，积极配合发包人组织的施工图纸会审及交底工作，及时指出图纸中有任何不符合施工常规或惯例之处，如有施工图问题在设计交底时未及时提出，而在后期施工过程中造成窝工、返工等情况，由承包人自行解决，费用已包含在签约合同价中； 2、做好与发包人另行委托的其他专业工程承包单位的相关衔接、管理、协调和配合服务工作，服从发包人及监理人现场总协调做出的决定；3、积极配合发包人要求的其他工作；4、承包人场布、交通、施工顺序等应服从发包人的安排；5、其他合同条款中约定的承包人应履行的义务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3.2 项目经理</w:t>
      </w:r>
    </w:p>
    <w:p>
      <w:pPr>
        <w:snapToGrid w:val="0"/>
        <w:ind w:firstLine="420" w:firstLineChars="200"/>
        <w:rPr>
          <w:rFonts w:ascii="宋体" w:hAnsi="宋体" w:cs="宋体"/>
          <w:color w:val="000000"/>
          <w:sz w:val="21"/>
          <w:szCs w:val="21"/>
        </w:rPr>
      </w:pPr>
      <w:r>
        <w:rPr>
          <w:rFonts w:hint="eastAsia" w:ascii="宋体" w:hAnsi="宋体" w:cs="宋体"/>
          <w:color w:val="000000"/>
          <w:kern w:val="0"/>
          <w:sz w:val="21"/>
          <w:szCs w:val="21"/>
          <w:lang w:bidi="ar"/>
        </w:rPr>
        <w:t xml:space="preserve">3.2.1 </w:t>
      </w:r>
      <w:r>
        <w:rPr>
          <w:rFonts w:hint="eastAsia" w:ascii="宋体" w:hAnsi="宋体" w:cs="宋体"/>
          <w:color w:val="000000"/>
          <w:sz w:val="21"/>
          <w:szCs w:val="21"/>
          <w:lang w:bidi="ar"/>
        </w:rPr>
        <w:t>项目经理：</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姓    名：</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身份证号：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建造师执业资格等级：</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建造师注册证书号：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建造师执业印章号：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安全生产考核合格证书号：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联系电话：</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电子信箱：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通信地址：</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承包人对项目经理的授权范围如下：</w:t>
      </w:r>
      <w:bookmarkStart w:id="100" w:name="OLE_LINK47"/>
      <w:bookmarkEnd w:id="100"/>
      <w:r>
        <w:rPr>
          <w:rFonts w:hint="eastAsia" w:ascii="宋体" w:hAnsi="宋体" w:cs="宋体"/>
          <w:color w:val="000000"/>
          <w:sz w:val="21"/>
          <w:szCs w:val="21"/>
          <w:u w:val="single"/>
          <w:lang w:bidi="ar"/>
        </w:rPr>
        <w:t xml:space="preserve"> 代表承包人履行本合同，包括但不限于代表承包人对本工程进行工程管理及协调，全面负责工程的质量控制、进度控制、投资控制、安全管理、合同管理等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关于项目经理每月在施工现场的时间要求：</w:t>
      </w:r>
      <w:r>
        <w:rPr>
          <w:rFonts w:hint="eastAsia" w:ascii="宋体" w:hAnsi="宋体" w:cs="宋体"/>
          <w:color w:val="000000"/>
          <w:kern w:val="0"/>
          <w:sz w:val="21"/>
          <w:szCs w:val="21"/>
          <w:u w:val="single"/>
          <w:lang w:bidi="ar"/>
        </w:rPr>
        <w:t xml:space="preserve"> </w:t>
      </w:r>
      <w:r>
        <w:rPr>
          <w:rFonts w:hint="eastAsia" w:ascii="宋体" w:hAnsi="宋体" w:cs="宋体"/>
          <w:color w:val="000000"/>
          <w:sz w:val="21"/>
          <w:szCs w:val="21"/>
          <w:u w:val="single"/>
          <w:lang w:bidi="ar"/>
        </w:rPr>
        <w:t xml:space="preserve">项目经理到位率不得少于85%，到位率少于要求的，按累计最多不超过签约合同价百分之五平均计算每次的金额扣款 </w:t>
      </w:r>
      <w:r>
        <w:rPr>
          <w:rFonts w:hint="eastAsia" w:ascii="宋体" w:hAnsi="宋体" w:cs="宋体"/>
          <w:color w:val="000000"/>
          <w:sz w:val="21"/>
          <w:szCs w:val="21"/>
          <w:lang w:bidi="ar"/>
        </w:rPr>
        <w:t>。</w:t>
      </w:r>
    </w:p>
    <w:p>
      <w:pPr>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承包人未提交劳动合同，以及没有为项目经理缴纳社会保险证明的违约责任：</w:t>
      </w:r>
      <w:r>
        <w:rPr>
          <w:rFonts w:hint="eastAsia" w:ascii="宋体" w:hAnsi="宋体" w:cs="宋体"/>
          <w:color w:val="000000"/>
          <w:kern w:val="0"/>
          <w:sz w:val="21"/>
          <w:szCs w:val="21"/>
          <w:u w:val="single"/>
          <w:lang w:bidi="ar"/>
        </w:rPr>
        <w:t>发包人有权要求承包人更换项目经理，由此增加的费用和（或）延误的工期由承包人承担，且承包人应</w:t>
      </w:r>
      <w:r>
        <w:rPr>
          <w:rFonts w:hint="eastAsia" w:ascii="宋体" w:hAnsi="宋体" w:cs="宋体"/>
          <w:color w:val="000000"/>
          <w:sz w:val="21"/>
          <w:szCs w:val="21"/>
          <w:u w:val="single"/>
          <w:lang w:bidi="ar"/>
        </w:rPr>
        <w:t xml:space="preserve">按照签约合同价的千分之一向发包人支付违约金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u w:val="single"/>
        </w:rPr>
      </w:pPr>
      <w:r>
        <w:rPr>
          <w:rFonts w:hint="eastAsia" w:ascii="宋体" w:hAnsi="宋体" w:cs="宋体"/>
          <w:color w:val="000000"/>
          <w:kern w:val="0"/>
          <w:sz w:val="21"/>
          <w:szCs w:val="21"/>
          <w:lang w:bidi="ar"/>
        </w:rPr>
        <w:t>项目经理未经批准，擅自离开施工现场的违约责任：</w:t>
      </w:r>
      <w:r>
        <w:rPr>
          <w:rFonts w:hint="eastAsia" w:ascii="宋体" w:hAnsi="宋体" w:cs="宋体"/>
          <w:color w:val="000000"/>
          <w:sz w:val="21"/>
          <w:szCs w:val="21"/>
          <w:u w:val="single"/>
          <w:lang w:bidi="ar"/>
        </w:rPr>
        <w:t>按照签约合同价的千分之一向发包人支付违约金</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u w:val="single"/>
        </w:rPr>
      </w:pPr>
      <w:r>
        <w:rPr>
          <w:rFonts w:hint="eastAsia" w:ascii="宋体" w:hAnsi="宋体" w:cs="宋体"/>
          <w:color w:val="000000"/>
          <w:sz w:val="21"/>
          <w:szCs w:val="21"/>
          <w:lang w:bidi="ar"/>
        </w:rPr>
        <w:t>3.2.3 承包人擅自更换项目经理的违约责任：</w:t>
      </w:r>
    </w:p>
    <w:p>
      <w:pPr>
        <w:pStyle w:val="83"/>
        <w:widowControl/>
        <w:snapToGrid w:val="0"/>
        <w:ind w:firstLine="420" w:firstLineChars="200"/>
        <w:rPr>
          <w:rFonts w:ascii="宋体" w:hAnsi="宋体" w:cs="宋体"/>
          <w:b/>
          <w:u w:val="single"/>
        </w:rPr>
      </w:pPr>
      <w:r>
        <w:rPr>
          <w:rFonts w:hint="eastAsia" w:ascii="宋体" w:hAnsi="宋体" w:cs="宋体"/>
          <w:color w:val="000000"/>
        </w:rPr>
        <w:t>（1）承包人确需更换项目经理的，继任项目经理注册执业资格、管理经验的约定：</w:t>
      </w:r>
      <w:bookmarkStart w:id="101" w:name="OLE_LINK52"/>
      <w:bookmarkEnd w:id="101"/>
      <w:r>
        <w:rPr>
          <w:rFonts w:hint="eastAsia" w:ascii="宋体" w:hAnsi="宋体" w:cs="宋体"/>
          <w:color w:val="000000"/>
          <w:u w:val="single"/>
        </w:rPr>
        <w:t xml:space="preserve"> 不低于前任人员的资格要求 </w:t>
      </w:r>
      <w:r>
        <w:rPr>
          <w:rFonts w:hint="eastAsia" w:ascii="宋体" w:hAnsi="宋体" w:cs="宋体"/>
          <w:color w:val="000000"/>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（2）承包人擅自更换项目经理的违约责任：</w:t>
      </w:r>
      <w:r>
        <w:rPr>
          <w:rFonts w:hint="eastAsia" w:ascii="宋体" w:hAnsi="宋体" w:cs="宋体"/>
          <w:color w:val="000000"/>
          <w:sz w:val="21"/>
          <w:szCs w:val="21"/>
          <w:u w:val="single"/>
          <w:lang w:bidi="ar"/>
        </w:rPr>
        <w:t xml:space="preserve"> 如承包人未征得发包人同意擅自更换项目经理的，按照签约合同价的千分之五向发包人支付违约金，且发包人有权解除合同 </w:t>
      </w:r>
      <w:r>
        <w:rPr>
          <w:rFonts w:hint="eastAsia" w:ascii="宋体" w:hAnsi="宋体" w:cs="宋体"/>
          <w:color w:val="000000"/>
          <w:sz w:val="21"/>
          <w:szCs w:val="21"/>
          <w:lang w:bidi="ar"/>
        </w:rPr>
        <w:t>。</w:t>
      </w:r>
    </w:p>
    <w:p>
      <w:pPr>
        <w:snapToGrid w:val="0"/>
        <w:rPr>
          <w:rFonts w:ascii="宋体" w:hAnsi="宋体" w:cs="宋体"/>
          <w:color w:val="000000"/>
          <w:sz w:val="21"/>
          <w:szCs w:val="21"/>
        </w:rPr>
      </w:pPr>
      <w:r>
        <w:rPr>
          <w:rFonts w:hint="eastAsia" w:ascii="宋体" w:hAnsi="宋体" w:cs="宋体"/>
          <w:color w:val="000000"/>
          <w:sz w:val="21"/>
          <w:szCs w:val="21"/>
          <w:lang w:bidi="ar"/>
        </w:rPr>
        <w:t xml:space="preserve">    3.2.4 承包人无正当理由拒绝更换项目经理的违约责任：</w:t>
      </w:r>
      <w:r>
        <w:rPr>
          <w:rFonts w:hint="eastAsia" w:ascii="宋体" w:hAnsi="宋体" w:cs="宋体"/>
          <w:color w:val="000000"/>
          <w:sz w:val="21"/>
          <w:szCs w:val="21"/>
          <w:u w:val="single"/>
          <w:lang w:bidi="ar"/>
        </w:rPr>
        <w:t xml:space="preserve"> 按照签约合同价的千分之五向发包人支付违约金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3.3 承包人人员</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3.3.1 承包人提交项目管理机构及施工现场管理人员安排报告的期限：</w:t>
      </w:r>
      <w:r>
        <w:rPr>
          <w:rFonts w:hint="eastAsia" w:ascii="宋体" w:hAnsi="宋体" w:cs="宋体"/>
          <w:color w:val="000000"/>
          <w:sz w:val="21"/>
          <w:szCs w:val="21"/>
          <w:u w:val="single"/>
          <w:lang w:bidi="ar"/>
        </w:rPr>
        <w:t xml:space="preserve"> 开工前3天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3.3.3 承包人无正当理由拒绝撤换主要施工管理人员的违约责任：</w:t>
      </w:r>
      <w:r>
        <w:rPr>
          <w:rFonts w:hint="eastAsia" w:ascii="宋体" w:hAnsi="宋体" w:cs="宋体"/>
          <w:color w:val="000000"/>
          <w:sz w:val="21"/>
          <w:szCs w:val="21"/>
          <w:u w:val="single"/>
          <w:lang w:bidi="ar"/>
        </w:rPr>
        <w:t xml:space="preserve"> 按照签约合同价的千分之一向发包人支付违约金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u w:val="single"/>
        </w:rPr>
      </w:pPr>
      <w:r>
        <w:rPr>
          <w:rFonts w:hint="eastAsia" w:ascii="宋体" w:hAnsi="宋体" w:cs="宋体"/>
          <w:color w:val="000000"/>
          <w:sz w:val="21"/>
          <w:szCs w:val="21"/>
          <w:lang w:bidi="ar"/>
        </w:rPr>
        <w:t>3.3.4 承包人主要施工管理人员离开施工现场的批准要求：</w:t>
      </w:r>
      <w:bookmarkStart w:id="102" w:name="OLE_LINK59"/>
      <w:bookmarkEnd w:id="102"/>
      <w:r>
        <w:rPr>
          <w:rFonts w:hint="eastAsia" w:ascii="宋体" w:hAnsi="宋体" w:cs="宋体"/>
          <w:color w:val="000000"/>
          <w:sz w:val="21"/>
          <w:szCs w:val="21"/>
          <w:u w:val="single"/>
          <w:lang w:bidi="ar"/>
        </w:rPr>
        <w:t xml:space="preserve"> 提前24小时通知监理人员并征得监理人员同意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3.3.5承包人擅自更换主要施工管理人员的违约责任：</w:t>
      </w:r>
      <w:r>
        <w:rPr>
          <w:rFonts w:hint="eastAsia" w:ascii="宋体" w:hAnsi="宋体" w:cs="宋体"/>
          <w:color w:val="000000"/>
          <w:sz w:val="21"/>
          <w:szCs w:val="21"/>
          <w:u w:val="single"/>
          <w:lang w:bidi="ar"/>
        </w:rPr>
        <w:t xml:space="preserve"> 按照签约合同价的千分之一向发包人支付违约金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承包人主要施工管理人员擅自离开施工现场的违约责任：</w:t>
      </w:r>
      <w:r>
        <w:rPr>
          <w:rFonts w:hint="eastAsia" w:ascii="宋体" w:hAnsi="宋体" w:cs="宋体"/>
          <w:color w:val="000000"/>
          <w:sz w:val="21"/>
          <w:szCs w:val="21"/>
          <w:u w:val="single"/>
          <w:lang w:bidi="ar"/>
        </w:rPr>
        <w:t xml:space="preserve"> 按照签约合同价的千分之一向发包人支付违约金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3</w:t>
      </w:r>
      <w:bookmarkStart w:id="103" w:name="_Toc304295523"/>
      <w:bookmarkEnd w:id="103"/>
      <w:bookmarkStart w:id="104" w:name="_Toc296944498"/>
      <w:bookmarkEnd w:id="104"/>
      <w:bookmarkStart w:id="105" w:name="_Toc303539102"/>
      <w:bookmarkEnd w:id="105"/>
      <w:bookmarkStart w:id="106" w:name="_Toc296347158"/>
      <w:bookmarkEnd w:id="106"/>
      <w:bookmarkStart w:id="107" w:name="_Toc297120459"/>
      <w:bookmarkEnd w:id="107"/>
      <w:bookmarkStart w:id="108" w:name="_Toc296891199"/>
      <w:bookmarkEnd w:id="108"/>
      <w:bookmarkStart w:id="109" w:name="_Toc300934945"/>
      <w:bookmarkEnd w:id="109"/>
      <w:bookmarkStart w:id="110" w:name="_Toc296346660"/>
      <w:bookmarkEnd w:id="110"/>
      <w:bookmarkStart w:id="111" w:name="_Toc292559364"/>
      <w:bookmarkEnd w:id="111"/>
      <w:bookmarkStart w:id="112" w:name="_Toc297048345"/>
      <w:bookmarkEnd w:id="112"/>
      <w:bookmarkStart w:id="113" w:name="_Toc292559869"/>
      <w:bookmarkEnd w:id="113"/>
      <w:bookmarkStart w:id="114" w:name="_Toc297216151"/>
      <w:bookmarkEnd w:id="114"/>
      <w:bookmarkStart w:id="115" w:name="_Toc296890987"/>
      <w:bookmarkEnd w:id="115"/>
      <w:bookmarkStart w:id="116" w:name="_Toc296503159"/>
      <w:bookmarkEnd w:id="116"/>
      <w:bookmarkStart w:id="117" w:name="_Toc312677988"/>
      <w:bookmarkEnd w:id="117"/>
      <w:bookmarkStart w:id="118" w:name="_Toc297123492"/>
      <w:r>
        <w:rPr>
          <w:rFonts w:hint="eastAsia" w:ascii="宋体" w:hAnsi="宋体" w:cs="宋体"/>
          <w:color w:val="000000"/>
          <w:sz w:val="21"/>
          <w:szCs w:val="21"/>
          <w:lang w:bidi="ar"/>
        </w:rPr>
        <w:t>.5 分包</w:t>
      </w:r>
      <w:bookmarkEnd w:id="118"/>
    </w:p>
    <w:p>
      <w:pPr>
        <w:snapToGrid w:val="0"/>
        <w:ind w:firstLine="420" w:firstLineChars="200"/>
        <w:rPr>
          <w:rFonts w:ascii="宋体" w:hAnsi="宋体" w:cs="宋体"/>
          <w:sz w:val="21"/>
          <w:szCs w:val="21"/>
        </w:rPr>
      </w:pPr>
      <w:r>
        <w:rPr>
          <w:rFonts w:hint="eastAsia" w:ascii="宋体" w:hAnsi="宋体" w:cs="宋体"/>
          <w:sz w:val="21"/>
          <w:szCs w:val="21"/>
          <w:lang w:bidi="ar"/>
        </w:rPr>
        <w:t>3</w:t>
      </w:r>
      <w:bookmarkStart w:id="119" w:name="_Toc297216152"/>
      <w:bookmarkEnd w:id="119"/>
      <w:bookmarkStart w:id="120" w:name="_Toc292559365"/>
      <w:bookmarkEnd w:id="120"/>
      <w:bookmarkStart w:id="121" w:name="_Toc297048346"/>
      <w:bookmarkEnd w:id="121"/>
      <w:bookmarkStart w:id="122" w:name="_Toc296890988"/>
      <w:bookmarkEnd w:id="122"/>
      <w:bookmarkStart w:id="123" w:name="_Toc292559870"/>
      <w:bookmarkEnd w:id="123"/>
      <w:bookmarkStart w:id="124" w:name="_Toc312677989"/>
      <w:bookmarkEnd w:id="124"/>
      <w:bookmarkStart w:id="125" w:name="_Toc296346661"/>
      <w:bookmarkEnd w:id="125"/>
      <w:bookmarkStart w:id="126" w:name="_Toc296503160"/>
      <w:bookmarkEnd w:id="126"/>
      <w:bookmarkStart w:id="127" w:name="_Toc296347159"/>
      <w:bookmarkEnd w:id="127"/>
      <w:bookmarkStart w:id="128" w:name="_Toc296944499"/>
      <w:bookmarkEnd w:id="128"/>
      <w:bookmarkStart w:id="129" w:name="_Toc300934946"/>
      <w:bookmarkEnd w:id="129"/>
      <w:bookmarkStart w:id="130" w:name="_Toc303539103"/>
      <w:bookmarkEnd w:id="130"/>
      <w:bookmarkStart w:id="131" w:name="_Toc304295524"/>
      <w:bookmarkEnd w:id="131"/>
      <w:bookmarkStart w:id="132" w:name="_Toc297120460"/>
      <w:bookmarkEnd w:id="132"/>
      <w:bookmarkStart w:id="133" w:name="_Toc297123493"/>
      <w:bookmarkEnd w:id="133"/>
      <w:bookmarkStart w:id="134" w:name="_Toc296891200"/>
      <w:bookmarkEnd w:id="134"/>
      <w:bookmarkStart w:id="135" w:name="_Toc318581158"/>
      <w:r>
        <w:rPr>
          <w:rFonts w:hint="eastAsia" w:ascii="宋体" w:hAnsi="宋体" w:cs="宋体"/>
          <w:sz w:val="21"/>
          <w:szCs w:val="21"/>
          <w:lang w:bidi="ar"/>
        </w:rPr>
        <w:t>.5.1 分包的一般约定</w:t>
      </w:r>
      <w:bookmarkEnd w:id="135"/>
    </w:p>
    <w:p>
      <w:pPr>
        <w:snapToGrid w:val="0"/>
        <w:ind w:firstLine="420" w:firstLineChars="200"/>
        <w:jc w:val="left"/>
        <w:rPr>
          <w:rFonts w:ascii="宋体" w:hAnsi="宋体" w:cs="宋体"/>
          <w:sz w:val="21"/>
          <w:szCs w:val="21"/>
        </w:rPr>
      </w:pPr>
      <w:r>
        <w:rPr>
          <w:rFonts w:hint="eastAsia" w:ascii="宋体" w:hAnsi="宋体" w:cs="宋体"/>
          <w:sz w:val="21"/>
          <w:szCs w:val="21"/>
          <w:lang w:bidi="ar"/>
        </w:rPr>
        <w:t>禁止分包的工程包括：</w:t>
      </w:r>
      <w:r>
        <w:rPr>
          <w:rFonts w:hint="eastAsia" w:ascii="宋体" w:hAnsi="宋体" w:cs="宋体"/>
          <w:color w:val="000000"/>
          <w:sz w:val="21"/>
          <w:szCs w:val="21"/>
          <w:u w:val="single"/>
          <w:lang w:bidi="ar"/>
        </w:rPr>
        <w:t xml:space="preserve"> 本工程合同的全部内容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3.6 工程照管与成品、半成品保护</w:t>
      </w:r>
    </w:p>
    <w:p>
      <w:pPr>
        <w:snapToGrid w:val="0"/>
        <w:spacing w:before="120" w:after="120"/>
        <w:ind w:firstLine="420" w:firstLineChars="200"/>
        <w:rPr>
          <w:rFonts w:ascii="宋体" w:hAnsi="宋体" w:cs="宋体"/>
          <w:color w:val="000000"/>
          <w:kern w:val="0"/>
          <w:sz w:val="21"/>
          <w:szCs w:val="21"/>
          <w:u w:val="single"/>
        </w:rPr>
      </w:pPr>
      <w:r>
        <w:rPr>
          <w:rFonts w:hint="eastAsia" w:ascii="宋体" w:hAnsi="宋体" w:cs="宋体"/>
          <w:color w:val="000000"/>
          <w:kern w:val="0"/>
          <w:sz w:val="21"/>
          <w:szCs w:val="21"/>
          <w:lang w:bidi="ar"/>
        </w:rPr>
        <w:t>承包人负责照管工程及工程相关的材料、工程设备的起始时间：</w:t>
      </w:r>
      <w:bookmarkStart w:id="136" w:name="OLE_LINK68"/>
      <w:bookmarkEnd w:id="136"/>
      <w:r>
        <w:rPr>
          <w:rFonts w:hint="eastAsia" w:ascii="宋体" w:hAnsi="宋体" w:cs="宋体"/>
          <w:color w:val="000000"/>
          <w:kern w:val="0"/>
          <w:sz w:val="21"/>
          <w:szCs w:val="21"/>
          <w:u w:val="single"/>
          <w:lang w:bidi="ar"/>
        </w:rPr>
        <w:t xml:space="preserve"> </w:t>
      </w:r>
      <w:r>
        <w:rPr>
          <w:rFonts w:hint="eastAsia" w:ascii="宋体" w:hAnsi="宋体" w:cs="宋体"/>
          <w:color w:val="000000"/>
          <w:sz w:val="21"/>
          <w:szCs w:val="21"/>
          <w:u w:val="single"/>
          <w:lang w:bidi="ar"/>
        </w:rPr>
        <w:t xml:space="preserve">开工至竣工并移交发包人止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3.7 履约担保</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承包人是否提供履约担保：</w:t>
      </w:r>
      <w:r>
        <w:rPr>
          <w:rFonts w:hint="eastAsia" w:ascii="宋体" w:hAnsi="宋体" w:cs="宋体"/>
          <w:color w:val="000000"/>
          <w:sz w:val="21"/>
          <w:szCs w:val="21"/>
          <w:u w:val="single"/>
          <w:lang w:bidi="ar"/>
        </w:rPr>
        <w:t xml:space="preserve"> 是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承包人提供履约担保的形式、金额及期限的：</w:t>
      </w:r>
      <w:r>
        <w:rPr>
          <w:rFonts w:hint="eastAsia" w:ascii="宋体" w:hAnsi="宋体" w:cs="宋体"/>
          <w:color w:val="000000"/>
          <w:sz w:val="21"/>
          <w:szCs w:val="21"/>
          <w:u w:val="single"/>
          <w:lang w:bidi="ar"/>
        </w:rPr>
        <w:t xml:space="preserve"> 承包人在本合同签订时应向发包人交纳数额为签约合同价的10%作为履约保证金，其中质量保证金、工期保证金和安全文明施工保证金各占三分之一。如承包人不能按投标承诺或合同要求履约的，发包人有权扣除相应甚至全部履约保证金。履约保证金待工程验收完毕，结合合同的履行情况，7天内无息退还 </w:t>
      </w:r>
      <w:r>
        <w:rPr>
          <w:rFonts w:hint="eastAsia" w:ascii="宋体" w:hAnsi="宋体" w:cs="宋体"/>
          <w:color w:val="00000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137" w:name="_Toc351203636"/>
      <w:bookmarkEnd w:id="137"/>
      <w:r>
        <w:rPr>
          <w:rFonts w:hint="eastAsia" w:ascii="宋体" w:hAnsi="宋体" w:cs="宋体"/>
          <w:bCs/>
          <w:color w:val="000000"/>
          <w:sz w:val="21"/>
          <w:szCs w:val="21"/>
        </w:rPr>
        <w:t>4</w:t>
      </w:r>
      <w:bookmarkStart w:id="138" w:name="_Toc296347161"/>
      <w:bookmarkEnd w:id="138"/>
      <w:bookmarkStart w:id="139" w:name="_Toc297048348"/>
      <w:bookmarkEnd w:id="139"/>
      <w:bookmarkStart w:id="140" w:name="_Toc296346663"/>
      <w:bookmarkEnd w:id="140"/>
      <w:bookmarkStart w:id="141" w:name="_Toc296503162"/>
      <w:bookmarkEnd w:id="141"/>
      <w:bookmarkStart w:id="142" w:name="_Toc296891202"/>
      <w:bookmarkEnd w:id="142"/>
      <w:bookmarkStart w:id="143" w:name="_Toc292559871"/>
      <w:bookmarkEnd w:id="143"/>
      <w:bookmarkStart w:id="144" w:name="_Toc296944501"/>
      <w:bookmarkEnd w:id="144"/>
      <w:bookmarkStart w:id="145" w:name="_Toc297120462"/>
      <w:bookmarkEnd w:id="145"/>
      <w:bookmarkStart w:id="146" w:name="_Toc267251413"/>
      <w:bookmarkEnd w:id="146"/>
      <w:bookmarkStart w:id="147" w:name="_Toc296890990"/>
      <w:bookmarkEnd w:id="147"/>
      <w:bookmarkStart w:id="148" w:name="_Toc292559366"/>
      <w:r>
        <w:rPr>
          <w:rFonts w:hint="eastAsia" w:ascii="宋体" w:hAnsi="宋体" w:cs="宋体"/>
          <w:bCs/>
          <w:color w:val="000000"/>
          <w:sz w:val="21"/>
          <w:szCs w:val="21"/>
        </w:rPr>
        <w:t>. 监</w:t>
      </w:r>
      <w:bookmarkEnd w:id="148"/>
      <w:r>
        <w:rPr>
          <w:rFonts w:hint="eastAsia" w:ascii="宋体" w:hAnsi="宋体" w:cs="宋体"/>
          <w:bCs/>
          <w:color w:val="000000"/>
          <w:sz w:val="21"/>
          <w:szCs w:val="21"/>
        </w:rPr>
        <w:t>理人</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4.1监理人的一般规定</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关于监理人的监理内容：</w:t>
      </w:r>
      <w:r>
        <w:rPr>
          <w:rFonts w:hint="eastAsia" w:ascii="宋体" w:hAnsi="宋体" w:cs="宋体"/>
          <w:color w:val="000000"/>
          <w:sz w:val="21"/>
          <w:szCs w:val="21"/>
          <w:u w:val="single"/>
          <w:lang w:bidi="ar"/>
        </w:rPr>
        <w:t xml:space="preserve">  按工程监理合同执行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关于监理人的监理权限：</w:t>
      </w:r>
      <w:r>
        <w:rPr>
          <w:rFonts w:hint="eastAsia" w:ascii="宋体" w:hAnsi="宋体" w:cs="宋体"/>
          <w:color w:val="000000"/>
          <w:sz w:val="21"/>
          <w:szCs w:val="21"/>
          <w:u w:val="single"/>
          <w:lang w:bidi="ar"/>
        </w:rPr>
        <w:t xml:space="preserve">  按工程监理合同执行 </w:t>
      </w:r>
      <w:r>
        <w:rPr>
          <w:rFonts w:hint="eastAsia" w:ascii="宋体" w:hAnsi="宋体" w:cs="宋体"/>
          <w:color w:val="000000"/>
          <w:sz w:val="21"/>
          <w:szCs w:val="21"/>
          <w:lang w:bidi="ar"/>
        </w:rPr>
        <w:t>。</w:t>
      </w:r>
      <w:r>
        <w:rPr>
          <w:rFonts w:hint="eastAsia" w:ascii="宋体" w:hAnsi="宋体" w:cs="宋体"/>
          <w:color w:val="000000"/>
          <w:sz w:val="21"/>
          <w:szCs w:val="21"/>
          <w:u w:val="single"/>
          <w:lang w:bidi="ar"/>
        </w:rPr>
        <w:t>监理人须取得发包人书面批准后才能行使的职权：</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（1）涉及全局进度的工程暂停；</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（2）工程变更、设计变更的估价；</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（3）索赔的处理；</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（4）涉及改变原设计意图；</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（5）对承包人合同规定的义务提出变更；</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（6）超出施工合同约定的工程价格的调整和变更；</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u w:val="single"/>
          <w:lang w:bidi="ar"/>
        </w:rPr>
        <w:t xml:space="preserve">（7）其他专用合同条款中约定的须取得发包人书面批准后才能行使的职权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上述涉及设计变更、工期顺延、材料价格、用材、追加工程款、索赔的处理等可能影响工程价款或工期的签证，必须经发包人书面同意签字并盖章才有效。</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关于监理人在施工现场的办公场所、生活场所的提供和费用承担的约定：</w:t>
      </w:r>
      <w:r>
        <w:rPr>
          <w:rFonts w:hint="eastAsia" w:ascii="宋体" w:hAnsi="宋体" w:cs="宋体"/>
          <w:color w:val="000000"/>
          <w:sz w:val="21"/>
          <w:szCs w:val="21"/>
          <w:u w:val="single"/>
          <w:lang w:bidi="ar"/>
        </w:rPr>
        <w:t xml:space="preserve"> 按工程监理合同执行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4.2 监理人员</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总监理工程师：</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姓    名：</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职    务：</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监理工程师执业资格证书号：</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联系电话：</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电子信箱：</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通信地址：</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rPr>
          <w:rFonts w:ascii="宋体" w:hAnsi="宋体" w:cs="宋体"/>
          <w:color w:val="000000"/>
          <w:sz w:val="21"/>
          <w:szCs w:val="21"/>
        </w:rPr>
      </w:pPr>
      <w:r>
        <w:rPr>
          <w:rFonts w:hint="eastAsia" w:ascii="宋体" w:hAnsi="宋体" w:cs="宋体"/>
          <w:color w:val="000000"/>
          <w:sz w:val="21"/>
          <w:szCs w:val="21"/>
          <w:lang w:bidi="ar"/>
        </w:rPr>
        <w:t>关于监理人的其他约定：</w:t>
      </w:r>
      <w:r>
        <w:rPr>
          <w:rFonts w:hint="eastAsia" w:ascii="宋体" w:hAnsi="宋体" w:cs="宋体"/>
          <w:color w:val="000000"/>
          <w:sz w:val="21"/>
          <w:szCs w:val="21"/>
          <w:u w:val="single"/>
          <w:lang w:bidi="ar"/>
        </w:rPr>
        <w:t xml:space="preserve"> 按工程监理合同执行 </w:t>
      </w:r>
      <w:r>
        <w:rPr>
          <w:rFonts w:hint="eastAsia" w:ascii="宋体" w:hAnsi="宋体" w:cs="宋体"/>
          <w:color w:val="00000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149" w:name="_Toc267251418"/>
      <w:bookmarkEnd w:id="149"/>
      <w:bookmarkStart w:id="150" w:name="_Toc351203637"/>
      <w:r>
        <w:rPr>
          <w:rFonts w:hint="eastAsia" w:ascii="宋体" w:hAnsi="宋体" w:cs="宋体"/>
          <w:bCs/>
          <w:color w:val="000000"/>
          <w:sz w:val="21"/>
          <w:szCs w:val="21"/>
        </w:rPr>
        <w:t>5</w:t>
      </w:r>
      <w:bookmarkEnd w:id="150"/>
      <w:bookmarkStart w:id="151" w:name="_Toc297048349"/>
      <w:bookmarkEnd w:id="151"/>
      <w:bookmarkStart w:id="152" w:name="_Toc296891203"/>
      <w:bookmarkEnd w:id="152"/>
      <w:bookmarkStart w:id="153" w:name="_Toc296944502"/>
      <w:bookmarkEnd w:id="153"/>
      <w:bookmarkStart w:id="154" w:name="_Toc297120463"/>
      <w:bookmarkEnd w:id="154"/>
      <w:bookmarkStart w:id="155" w:name="_Toc296890991"/>
      <w:bookmarkEnd w:id="155"/>
      <w:bookmarkStart w:id="156" w:name="_Toc292559872"/>
      <w:bookmarkEnd w:id="156"/>
      <w:bookmarkStart w:id="157" w:name="_Toc296346664"/>
      <w:bookmarkEnd w:id="157"/>
      <w:bookmarkStart w:id="158" w:name="_Toc292559367"/>
      <w:bookmarkEnd w:id="158"/>
      <w:bookmarkStart w:id="159" w:name="_Toc296347162"/>
      <w:bookmarkEnd w:id="159"/>
      <w:bookmarkStart w:id="160" w:name="_Toc296503163"/>
      <w:r>
        <w:rPr>
          <w:rFonts w:hint="eastAsia" w:ascii="宋体" w:hAnsi="宋体" w:cs="宋体"/>
          <w:bCs/>
          <w:color w:val="000000"/>
          <w:sz w:val="21"/>
          <w:szCs w:val="21"/>
        </w:rPr>
        <w:t>. 工程质量</w:t>
      </w:r>
      <w:bookmarkEnd w:id="160"/>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5.1 质量要求</w:t>
      </w:r>
    </w:p>
    <w:p>
      <w:pPr>
        <w:snapToGrid w:val="0"/>
        <w:ind w:firstLine="420" w:firstLineChars="200"/>
        <w:jc w:val="left"/>
        <w:rPr>
          <w:rFonts w:ascii="宋体" w:hAnsi="宋体" w:cs="宋体"/>
          <w:color w:val="000000"/>
          <w:sz w:val="21"/>
          <w:szCs w:val="21"/>
        </w:rPr>
      </w:pPr>
      <w:r>
        <w:rPr>
          <w:rFonts w:hint="eastAsia" w:ascii="宋体" w:hAnsi="宋体" w:cs="宋体"/>
          <w:sz w:val="21"/>
          <w:szCs w:val="21"/>
          <w:lang w:bidi="ar"/>
        </w:rPr>
        <w:t>5</w:t>
      </w:r>
      <w:bookmarkStart w:id="161" w:name="_Toc300934949"/>
      <w:bookmarkEnd w:id="161"/>
      <w:bookmarkStart w:id="162" w:name="_Toc297216155"/>
      <w:bookmarkEnd w:id="162"/>
      <w:bookmarkStart w:id="163" w:name="_Toc318581164"/>
      <w:bookmarkEnd w:id="163"/>
      <w:bookmarkStart w:id="164" w:name="_Toc297123496"/>
      <w:bookmarkEnd w:id="164"/>
      <w:bookmarkStart w:id="165" w:name="_Toc312677997"/>
      <w:bookmarkEnd w:id="165"/>
      <w:bookmarkStart w:id="166" w:name="_Toc303539106"/>
      <w:bookmarkEnd w:id="166"/>
      <w:bookmarkStart w:id="167" w:name="_Toc304295527"/>
      <w:r>
        <w:rPr>
          <w:rFonts w:hint="eastAsia" w:ascii="宋体" w:hAnsi="宋体" w:cs="宋体"/>
          <w:sz w:val="21"/>
          <w:szCs w:val="21"/>
          <w:lang w:bidi="ar"/>
        </w:rPr>
        <w:t>.1.1 特殊质量标准和要求：</w:t>
      </w:r>
      <w:bookmarkEnd w:id="167"/>
      <w:bookmarkStart w:id="168" w:name="OLE_LINK76"/>
      <w:bookmarkEnd w:id="168"/>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 xml:space="preserve">1、在各分部分项工程施工前，发包人将委托监理人审核承包人的技术交底情况，检查各项准备工作，包括但不限于操作人员的上岗证、各种材料的质保书、出厂合格证、取样复试、机械器具的准用证等。2、工程应达到工程施工质量验收规范标准，工程资料应满足职能部门的验收要求，并确保顺利通过验收。如承包人未及时提供竣工验收资料造成发包人不能及时备案而受到政府处罚的，该罚金由承包人承担，在工程结算款中扣除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sz w:val="21"/>
          <w:szCs w:val="21"/>
          <w:lang w:bidi="ar"/>
        </w:rPr>
        <w:t>关于工程奖项的约定：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5.3 隐蔽工程检查</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5.3.2承包人提前通知监理人隐蔽工程检查的期限的约定：</w:t>
      </w:r>
      <w:bookmarkStart w:id="169" w:name="OLE_LINK78"/>
      <w:bookmarkEnd w:id="169"/>
      <w:r>
        <w:rPr>
          <w:rFonts w:hint="eastAsia" w:ascii="宋体" w:hAnsi="宋体" w:cs="宋体"/>
          <w:sz w:val="21"/>
          <w:szCs w:val="21"/>
          <w:u w:val="single"/>
          <w:lang w:bidi="ar"/>
        </w:rPr>
        <w:t xml:space="preserve"> 承包人应在共同检查前48小时书面通知监理人检查，通知中应载明隐蔽检查的内容、时间和地点，并应附有自检记录和必要的检查资料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监理人不能按时进行检查时，应提前</w:t>
      </w:r>
      <w:r>
        <w:rPr>
          <w:rFonts w:hint="eastAsia" w:ascii="宋体" w:hAnsi="宋体" w:cs="宋体"/>
          <w:sz w:val="21"/>
          <w:szCs w:val="21"/>
          <w:u w:val="single"/>
          <w:lang w:bidi="ar"/>
        </w:rPr>
        <w:t xml:space="preserve"> 24 </w:t>
      </w:r>
      <w:r>
        <w:rPr>
          <w:rFonts w:hint="eastAsia" w:ascii="宋体" w:hAnsi="宋体" w:cs="宋体"/>
          <w:sz w:val="21"/>
          <w:szCs w:val="21"/>
          <w:lang w:bidi="ar"/>
        </w:rPr>
        <w:t>小时提交书面延期要求。</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关于延期最长不得超过：</w:t>
      </w:r>
      <w:r>
        <w:rPr>
          <w:rFonts w:hint="eastAsia" w:ascii="宋体" w:hAnsi="宋体" w:cs="宋体"/>
          <w:sz w:val="21"/>
          <w:szCs w:val="21"/>
          <w:u w:val="single"/>
          <w:lang w:bidi="ar"/>
        </w:rPr>
        <w:t xml:space="preserve"> 48 </w:t>
      </w:r>
      <w:r>
        <w:rPr>
          <w:rFonts w:hint="eastAsia" w:ascii="宋体" w:hAnsi="宋体" w:cs="宋体"/>
          <w:sz w:val="21"/>
          <w:szCs w:val="21"/>
          <w:lang w:bidi="ar"/>
        </w:rPr>
        <w:t>小时。</w:t>
      </w:r>
    </w:p>
    <w:p>
      <w:pPr>
        <w:widowControl/>
        <w:tabs>
          <w:tab w:val="left" w:pos="220"/>
        </w:tabs>
        <w:snapToGrid w:val="0"/>
        <w:spacing w:before="120" w:after="120"/>
        <w:ind w:left="560" w:leftChars="200"/>
        <w:rPr>
          <w:rFonts w:ascii="宋体" w:hAnsi="宋体" w:cs="宋体"/>
          <w:bCs/>
          <w:color w:val="000000"/>
          <w:sz w:val="21"/>
          <w:szCs w:val="21"/>
        </w:rPr>
      </w:pPr>
      <w:bookmarkStart w:id="170" w:name="_Toc351203638"/>
      <w:bookmarkEnd w:id="170"/>
      <w:r>
        <w:rPr>
          <w:rFonts w:hint="eastAsia" w:ascii="宋体" w:hAnsi="宋体" w:cs="宋体"/>
          <w:bCs/>
          <w:color w:val="000000"/>
          <w:sz w:val="21"/>
          <w:szCs w:val="21"/>
        </w:rPr>
        <w:t>6. 安全文明施工与环境保护</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6.1安全文明施工</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6.1.1</w:t>
      </w:r>
      <w:r>
        <w:rPr>
          <w:rFonts w:hint="eastAsia" w:ascii="宋体" w:hAnsi="宋体" w:cs="宋体"/>
          <w:color w:val="000000"/>
          <w:sz w:val="21"/>
          <w:szCs w:val="21"/>
          <w:lang w:bidi="ar"/>
        </w:rPr>
        <w:t xml:space="preserve"> 项目安全生产的达标目标及相应事项的约定：</w:t>
      </w:r>
      <w:r>
        <w:rPr>
          <w:rFonts w:hint="eastAsia" w:ascii="宋体" w:hAnsi="宋体" w:cs="宋体"/>
          <w:sz w:val="21"/>
          <w:szCs w:val="21"/>
          <w:u w:val="single"/>
          <w:lang w:bidi="ar"/>
        </w:rPr>
        <w:t xml:space="preserve">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施工现场按照《建筑施工安全检查标准》（JGJ59-2011）评定达到“合格”标准 </w:t>
      </w:r>
      <w:r>
        <w:rPr>
          <w:rFonts w:hint="eastAsia" w:ascii="宋体" w:hAnsi="宋体" w:cs="宋体"/>
          <w:sz w:val="21"/>
          <w:szCs w:val="21"/>
          <w:lang w:bidi="ar"/>
        </w:rPr>
        <w:t>。</w:t>
      </w:r>
    </w:p>
    <w:p>
      <w:pPr>
        <w:snapToGrid w:val="0"/>
        <w:ind w:firstLine="420" w:firstLineChars="200"/>
        <w:rPr>
          <w:rFonts w:ascii="宋体" w:hAnsi="宋体" w:cs="宋体"/>
          <w:color w:val="000000"/>
          <w:kern w:val="0"/>
          <w:sz w:val="21"/>
          <w:szCs w:val="21"/>
          <w:u w:val="single"/>
        </w:rPr>
      </w:pPr>
      <w:r>
        <w:rPr>
          <w:rFonts w:hint="eastAsia" w:ascii="宋体" w:hAnsi="宋体" w:cs="宋体"/>
          <w:sz w:val="21"/>
          <w:szCs w:val="21"/>
          <w:lang w:bidi="ar"/>
        </w:rPr>
        <w:t>6.1.4 关于治安保卫的特别约定：</w:t>
      </w:r>
      <w:r>
        <w:rPr>
          <w:rFonts w:hint="eastAsia" w:ascii="宋体" w:hAnsi="宋体" w:cs="宋体"/>
          <w:sz w:val="21"/>
          <w:szCs w:val="21"/>
          <w:u w:val="single"/>
          <w:lang w:bidi="ar"/>
        </w:rPr>
        <w:t xml:space="preserve"> 按照</w:t>
      </w:r>
      <w:r>
        <w:rPr>
          <w:rFonts w:hint="eastAsia" w:ascii="宋体" w:hAnsi="宋体" w:cs="宋体"/>
          <w:color w:val="000000"/>
          <w:kern w:val="0"/>
          <w:sz w:val="21"/>
          <w:szCs w:val="21"/>
          <w:u w:val="single"/>
          <w:lang w:bidi="ar"/>
        </w:rPr>
        <w:t>《浙江大学校园治安管理规定》浙大发保〔2012〕2号文件执行</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关于编制施工场地治安管理计划的约定：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 xml:space="preserve">由承包人在工程开工后7天内编制施工场地治安管理计划，并制定应对突发治安事件的紧急预案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6.1.5 文明施工</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合同当事人对文明施工的要求：</w:t>
      </w:r>
      <w:r>
        <w:rPr>
          <w:rFonts w:hint="eastAsia" w:ascii="宋体" w:hAnsi="宋体" w:cs="宋体"/>
          <w:sz w:val="21"/>
          <w:szCs w:val="21"/>
          <w:u w:val="single"/>
          <w:lang w:bidi="ar"/>
        </w:rPr>
        <w:t xml:space="preserve"> 按照《杭州市建筑工程施工场地文明管理规定》要求执行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6.1.6 关于安全文明施工费支付比例和支付期限的约定：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171" w:name="_Toc351203639"/>
      <w:bookmarkEnd w:id="171"/>
      <w:r>
        <w:rPr>
          <w:rFonts w:hint="eastAsia" w:ascii="宋体" w:hAnsi="宋体" w:cs="宋体"/>
          <w:bCs/>
          <w:color w:val="000000"/>
          <w:sz w:val="21"/>
          <w:szCs w:val="21"/>
        </w:rPr>
        <w:t>7. 工期和进度</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7.1 施工组织设计</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sz w:val="21"/>
          <w:szCs w:val="21"/>
          <w:lang w:bidi="ar"/>
        </w:rPr>
        <w:t xml:space="preserve">7.1.1 </w:t>
      </w:r>
      <w:r>
        <w:rPr>
          <w:rFonts w:hint="eastAsia" w:ascii="宋体" w:hAnsi="宋体" w:cs="宋体"/>
          <w:color w:val="000000"/>
          <w:sz w:val="21"/>
          <w:szCs w:val="21"/>
          <w:lang w:bidi="ar"/>
        </w:rPr>
        <w:t>合</w:t>
      </w:r>
      <w:r>
        <w:rPr>
          <w:rFonts w:hint="eastAsia" w:ascii="宋体" w:hAnsi="宋体" w:cs="宋体"/>
          <w:color w:val="000000"/>
          <w:kern w:val="0"/>
          <w:sz w:val="21"/>
          <w:szCs w:val="21"/>
          <w:lang w:bidi="ar"/>
        </w:rPr>
        <w:t>同当事人约定的施工组织设计应包括的其他内容：</w:t>
      </w:r>
      <w:r>
        <w:rPr>
          <w:rFonts w:hint="eastAsia" w:ascii="宋体" w:hAnsi="宋体" w:cs="宋体"/>
          <w:sz w:val="21"/>
          <w:szCs w:val="21"/>
          <w:u w:val="single"/>
          <w:lang w:bidi="ar"/>
        </w:rPr>
        <w:t xml:space="preserve"> 专项施工方案等 </w:t>
      </w:r>
      <w:r>
        <w:rPr>
          <w:rFonts w:hint="eastAsia" w:ascii="宋体" w:hAnsi="宋体" w:cs="宋体"/>
          <w:sz w:val="21"/>
          <w:szCs w:val="21"/>
          <w:lang w:bidi="ar"/>
        </w:rPr>
        <w:t>。</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sz w:val="21"/>
          <w:szCs w:val="21"/>
          <w:lang w:bidi="ar"/>
        </w:rPr>
        <w:t>7.1.2</w:t>
      </w:r>
      <w:r>
        <w:rPr>
          <w:rFonts w:hint="eastAsia" w:ascii="宋体" w:hAnsi="宋体" w:cs="宋体"/>
          <w:color w:val="000000"/>
          <w:sz w:val="21"/>
          <w:szCs w:val="21"/>
          <w:lang w:bidi="ar"/>
        </w:rPr>
        <w:t xml:space="preserve"> </w:t>
      </w:r>
      <w:r>
        <w:rPr>
          <w:rFonts w:hint="eastAsia" w:ascii="宋体" w:hAnsi="宋体" w:cs="宋体"/>
          <w:color w:val="000000"/>
          <w:kern w:val="0"/>
          <w:sz w:val="21"/>
          <w:szCs w:val="21"/>
          <w:lang w:bidi="ar"/>
        </w:rPr>
        <w:t>施工组织设计的提交和修改</w:t>
      </w:r>
    </w:p>
    <w:p>
      <w:pPr>
        <w:autoSpaceDE w:val="0"/>
        <w:autoSpaceDN w:val="0"/>
        <w:adjustRightInd w:val="0"/>
        <w:snapToGrid w:val="0"/>
        <w:ind w:firstLine="420" w:firstLineChars="200"/>
        <w:jc w:val="left"/>
        <w:rPr>
          <w:rFonts w:ascii="宋体" w:hAnsi="宋体" w:cs="宋体"/>
          <w:sz w:val="21"/>
          <w:szCs w:val="21"/>
        </w:rPr>
      </w:pPr>
      <w:r>
        <w:rPr>
          <w:rFonts w:hint="eastAsia" w:ascii="宋体" w:hAnsi="宋体" w:cs="宋体"/>
          <w:color w:val="000000"/>
          <w:kern w:val="0"/>
          <w:sz w:val="21"/>
          <w:szCs w:val="21"/>
          <w:lang w:bidi="ar"/>
        </w:rPr>
        <w:t>承包人提交详细施工组织设计的期限的约定：</w:t>
      </w:r>
      <w:r>
        <w:rPr>
          <w:rFonts w:hint="eastAsia" w:ascii="宋体" w:hAnsi="宋体" w:cs="宋体"/>
          <w:sz w:val="21"/>
          <w:szCs w:val="21"/>
          <w:u w:val="single"/>
          <w:lang w:bidi="ar"/>
        </w:rPr>
        <w:t xml:space="preserve"> </w:t>
      </w:r>
      <w:r>
        <w:rPr>
          <w:rFonts w:hint="eastAsia" w:ascii="宋体" w:hAnsi="宋体" w:cs="宋体"/>
          <w:color w:val="000000"/>
          <w:kern w:val="0"/>
          <w:sz w:val="21"/>
          <w:szCs w:val="21"/>
          <w:u w:val="single"/>
          <w:lang w:bidi="ar"/>
        </w:rPr>
        <w:t xml:space="preserve">开工日期前7天，向监理人提交详细的施工组织设计，并由监理人报送发包人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发包人和监理人在收到详细的施工组织设计后确认或提出修改意见的期限：</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7天内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w:t>
      </w:r>
      <w:bookmarkStart w:id="172" w:name="_Toc312677479"/>
      <w:bookmarkEnd w:id="172"/>
      <w:bookmarkStart w:id="173" w:name="_Toc297216173"/>
      <w:bookmarkEnd w:id="173"/>
      <w:bookmarkStart w:id="174" w:name="_Toc297123514"/>
      <w:bookmarkEnd w:id="174"/>
      <w:bookmarkStart w:id="175" w:name="_Toc312678005"/>
      <w:bookmarkEnd w:id="175"/>
      <w:bookmarkStart w:id="176" w:name="_Toc303539123"/>
      <w:bookmarkEnd w:id="176"/>
      <w:bookmarkStart w:id="177" w:name="_Toc300934966"/>
      <w:bookmarkEnd w:id="177"/>
      <w:bookmarkStart w:id="178" w:name="_Toc304295541"/>
      <w:r>
        <w:rPr>
          <w:rFonts w:hint="eastAsia" w:ascii="宋体" w:hAnsi="宋体" w:cs="宋体"/>
          <w:color w:val="000000"/>
          <w:sz w:val="21"/>
          <w:szCs w:val="21"/>
          <w:lang w:bidi="ar"/>
        </w:rPr>
        <w:t>.2 施工进度计划</w:t>
      </w:r>
      <w:bookmarkEnd w:id="178"/>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7.2.2 施工进度计划的修订</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发包人和监理人在收到修订的施工进度计划后确认或提出修改意见的期限：</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7天内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7.3 开工</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7.3.1 开工准备</w:t>
      </w:r>
    </w:p>
    <w:p>
      <w:pPr>
        <w:snapToGrid w:val="0"/>
        <w:ind w:firstLine="420" w:firstLineChars="200"/>
        <w:jc w:val="left"/>
        <w:rPr>
          <w:rFonts w:ascii="宋体" w:hAnsi="宋体" w:cs="宋体"/>
          <w:sz w:val="21"/>
          <w:szCs w:val="21"/>
          <w:u w:val="single"/>
        </w:rPr>
      </w:pPr>
      <w:r>
        <w:rPr>
          <w:rFonts w:hint="eastAsia" w:ascii="宋体" w:hAnsi="宋体" w:cs="宋体"/>
          <w:color w:val="000000"/>
          <w:sz w:val="21"/>
          <w:szCs w:val="21"/>
          <w:lang w:bidi="ar"/>
        </w:rPr>
        <w:t>关于承包人提交</w:t>
      </w:r>
      <w:r>
        <w:rPr>
          <w:rFonts w:hint="eastAsia" w:ascii="宋体" w:hAnsi="宋体" w:cs="宋体"/>
          <w:color w:val="000000"/>
          <w:kern w:val="0"/>
          <w:sz w:val="21"/>
          <w:szCs w:val="21"/>
          <w:lang w:bidi="ar"/>
        </w:rPr>
        <w:t>工程开工报审表的期限：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开工前3天</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关于发包人应完成的其他开工准备工作及期限：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 xml:space="preserve">开工前7天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color w:val="000000"/>
          <w:sz w:val="21"/>
          <w:szCs w:val="21"/>
          <w:lang w:bidi="ar"/>
        </w:rPr>
        <w:t>关于承包人应完成的其他开工准备工作及期限：</w:t>
      </w:r>
      <w:r>
        <w:rPr>
          <w:rFonts w:hint="eastAsia" w:ascii="宋体" w:hAnsi="宋体" w:cs="宋体"/>
          <w:color w:val="000000"/>
          <w:sz w:val="21"/>
          <w:szCs w:val="21"/>
          <w:u w:val="single"/>
          <w:lang w:bidi="ar"/>
        </w:rPr>
        <w:t xml:space="preserve"> 开工前7天</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7.3.2开工通知</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因发包人原因造成监理人未能在计划开工日期之日起</w:t>
      </w:r>
      <w:r>
        <w:rPr>
          <w:rFonts w:hint="eastAsia" w:ascii="宋体" w:hAnsi="宋体" w:cs="宋体"/>
          <w:sz w:val="21"/>
          <w:szCs w:val="21"/>
          <w:u w:val="single"/>
          <w:lang w:bidi="ar"/>
        </w:rPr>
        <w:t xml:space="preserve"> 180 </w:t>
      </w:r>
      <w:r>
        <w:rPr>
          <w:rFonts w:hint="eastAsia" w:ascii="宋体" w:hAnsi="宋体" w:cs="宋体"/>
          <w:color w:val="000000"/>
          <w:sz w:val="21"/>
          <w:szCs w:val="21"/>
          <w:lang w:bidi="ar"/>
        </w:rPr>
        <w:t>天内发出开工通知的，承包人有权提出价格调整要求，或者解除合同。</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7.4 测量放线</w:t>
      </w:r>
    </w:p>
    <w:p>
      <w:pPr>
        <w:snapToGrid w:val="0"/>
        <w:ind w:firstLine="420" w:firstLineChars="200"/>
        <w:jc w:val="left"/>
        <w:rPr>
          <w:rFonts w:ascii="宋体" w:hAnsi="宋体" w:cs="宋体"/>
          <w:sz w:val="21"/>
          <w:szCs w:val="21"/>
          <w:u w:val="single"/>
        </w:rPr>
      </w:pPr>
      <w:r>
        <w:rPr>
          <w:rFonts w:hint="eastAsia" w:ascii="宋体" w:hAnsi="宋体" w:cs="宋体"/>
          <w:sz w:val="21"/>
          <w:szCs w:val="21"/>
          <w:lang w:bidi="ar"/>
        </w:rPr>
        <w:t>7.4.1发包人通过监理人向承包人提供测量基准点、基准线和水准点及其书面资料的期限：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开工前7天</w:t>
      </w:r>
      <w:r>
        <w:rPr>
          <w:rFonts w:hint="eastAsia" w:ascii="宋体" w:hAnsi="宋体" w:cs="宋体"/>
          <w:color w:val="000000"/>
          <w:kern w:val="0"/>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w:t>
      </w:r>
      <w:bookmarkStart w:id="179" w:name="_Toc304295546"/>
      <w:bookmarkEnd w:id="179"/>
      <w:bookmarkStart w:id="180" w:name="_Toc297216175"/>
      <w:bookmarkEnd w:id="180"/>
      <w:bookmarkStart w:id="181" w:name="_Toc303539125"/>
      <w:bookmarkEnd w:id="181"/>
      <w:bookmarkStart w:id="182" w:name="_Toc312677484"/>
      <w:bookmarkEnd w:id="182"/>
      <w:bookmarkStart w:id="183" w:name="_Toc312678010"/>
      <w:bookmarkEnd w:id="183"/>
      <w:bookmarkStart w:id="184" w:name="_Toc297123516"/>
      <w:bookmarkEnd w:id="184"/>
      <w:bookmarkStart w:id="185" w:name="_Toc300934968"/>
      <w:r>
        <w:rPr>
          <w:rFonts w:hint="eastAsia" w:ascii="宋体" w:hAnsi="宋体" w:cs="宋体"/>
          <w:color w:val="000000"/>
          <w:sz w:val="21"/>
          <w:szCs w:val="21"/>
          <w:lang w:bidi="ar"/>
        </w:rPr>
        <w:t>.5 工期延误</w:t>
      </w:r>
      <w:bookmarkEnd w:id="185"/>
    </w:p>
    <w:p>
      <w:pPr>
        <w:snapToGrid w:val="0"/>
        <w:ind w:firstLine="420" w:firstLineChars="200"/>
        <w:jc w:val="left"/>
        <w:rPr>
          <w:rFonts w:ascii="宋体" w:hAnsi="宋体" w:cs="宋体"/>
          <w:sz w:val="21"/>
          <w:szCs w:val="21"/>
        </w:rPr>
      </w:pPr>
      <w:r>
        <w:rPr>
          <w:rFonts w:hint="eastAsia" w:ascii="宋体" w:hAnsi="宋体" w:cs="宋体"/>
          <w:sz w:val="21"/>
          <w:szCs w:val="21"/>
          <w:lang w:bidi="ar"/>
        </w:rPr>
        <w:t>7.5.1 因发包人原因导致工期延误</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（7）因发包人原因导致工期延误的其他情形：</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7</w:t>
      </w:r>
      <w:bookmarkStart w:id="186" w:name="_Toc312677486"/>
      <w:bookmarkEnd w:id="186"/>
      <w:bookmarkStart w:id="187" w:name="_Toc297123518"/>
      <w:bookmarkEnd w:id="187"/>
      <w:bookmarkStart w:id="188" w:name="_Toc303539127"/>
      <w:bookmarkEnd w:id="188"/>
      <w:bookmarkStart w:id="189" w:name="_Toc304295548"/>
      <w:bookmarkEnd w:id="189"/>
      <w:bookmarkStart w:id="190" w:name="_Toc318581169"/>
      <w:bookmarkEnd w:id="190"/>
      <w:bookmarkStart w:id="191" w:name="_Toc312678012"/>
      <w:bookmarkEnd w:id="191"/>
      <w:bookmarkStart w:id="192" w:name="_Toc300934970"/>
      <w:bookmarkEnd w:id="192"/>
      <w:bookmarkStart w:id="193" w:name="_Toc297216177"/>
      <w:r>
        <w:rPr>
          <w:rFonts w:hint="eastAsia" w:ascii="宋体" w:hAnsi="宋体" w:cs="宋体"/>
          <w:sz w:val="21"/>
          <w:szCs w:val="21"/>
          <w:lang w:bidi="ar"/>
        </w:rPr>
        <w:t>.5.2 因承包人原因导致工期延误</w:t>
      </w:r>
      <w:bookmarkEnd w:id="193"/>
    </w:p>
    <w:p>
      <w:pPr>
        <w:snapToGrid w:val="0"/>
        <w:ind w:firstLine="420" w:firstLineChars="200"/>
        <w:jc w:val="left"/>
        <w:rPr>
          <w:rFonts w:ascii="宋体" w:hAnsi="宋体" w:cs="宋体"/>
          <w:sz w:val="21"/>
          <w:szCs w:val="21"/>
        </w:rPr>
      </w:pPr>
      <w:r>
        <w:rPr>
          <w:rFonts w:hint="eastAsia" w:ascii="宋体" w:hAnsi="宋体" w:cs="宋体"/>
          <w:sz w:val="21"/>
          <w:szCs w:val="21"/>
          <w:lang w:bidi="ar"/>
        </w:rPr>
        <w:t>因</w:t>
      </w:r>
      <w:bookmarkStart w:id="194" w:name="_Toc318581170"/>
      <w:bookmarkEnd w:id="194"/>
      <w:bookmarkStart w:id="195" w:name="_Toc312678013"/>
      <w:bookmarkEnd w:id="195"/>
      <w:bookmarkStart w:id="196" w:name="_Toc312677487"/>
      <w:r>
        <w:rPr>
          <w:rFonts w:hint="eastAsia" w:ascii="宋体" w:hAnsi="宋体" w:cs="宋体"/>
          <w:sz w:val="21"/>
          <w:szCs w:val="21"/>
          <w:lang w:bidi="ar"/>
        </w:rPr>
        <w:t>承包人原因造成工期延误，逾期竣工违约金的计算方法为：</w:t>
      </w:r>
      <w:bookmarkEnd w:id="196"/>
      <w:r>
        <w:rPr>
          <w:rFonts w:hint="eastAsia" w:ascii="宋体" w:hAnsi="宋体" w:cs="宋体"/>
          <w:sz w:val="21"/>
          <w:szCs w:val="21"/>
          <w:u w:val="single"/>
          <w:lang w:bidi="ar"/>
        </w:rPr>
        <w:t xml:space="preserve"> 每延期一天，按签约合同价的千分之一支付违约金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因承包人原因造成工期延误，逾</w:t>
      </w:r>
      <w:bookmarkStart w:id="197" w:name="_Toc318581171"/>
      <w:bookmarkEnd w:id="197"/>
      <w:bookmarkStart w:id="198" w:name="_Toc312678014"/>
      <w:r>
        <w:rPr>
          <w:rFonts w:hint="eastAsia" w:ascii="宋体" w:hAnsi="宋体" w:cs="宋体"/>
          <w:sz w:val="21"/>
          <w:szCs w:val="21"/>
          <w:lang w:bidi="ar"/>
        </w:rPr>
        <w:t>期竣工违约金的上限：</w:t>
      </w:r>
      <w:bookmarkEnd w:id="198"/>
      <w:r>
        <w:rPr>
          <w:rFonts w:hint="eastAsia" w:ascii="宋体" w:hAnsi="宋体" w:cs="宋体"/>
          <w:sz w:val="21"/>
          <w:szCs w:val="21"/>
          <w:u w:val="single"/>
          <w:lang w:bidi="ar"/>
        </w:rPr>
        <w:t xml:space="preserve"> 逾期竣工违约金总额不超过签约合同价的5%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w:t>
      </w:r>
      <w:bookmarkStart w:id="199" w:name="_Toc300934971"/>
      <w:bookmarkEnd w:id="199"/>
      <w:bookmarkStart w:id="200" w:name="_Toc297216178"/>
      <w:bookmarkEnd w:id="200"/>
      <w:bookmarkStart w:id="201" w:name="_Toc297123519"/>
      <w:bookmarkEnd w:id="201"/>
      <w:bookmarkStart w:id="202" w:name="_Toc304295549"/>
      <w:bookmarkEnd w:id="202"/>
      <w:bookmarkStart w:id="203" w:name="_Toc312678015"/>
      <w:bookmarkEnd w:id="203"/>
      <w:bookmarkStart w:id="204" w:name="_Toc303539128"/>
      <w:r>
        <w:rPr>
          <w:rFonts w:hint="eastAsia" w:ascii="宋体" w:hAnsi="宋体" w:cs="宋体"/>
          <w:color w:val="000000"/>
          <w:sz w:val="21"/>
          <w:szCs w:val="21"/>
          <w:lang w:bidi="ar"/>
        </w:rPr>
        <w:t>.6 不</w:t>
      </w:r>
      <w:bookmarkEnd w:id="204"/>
      <w:r>
        <w:rPr>
          <w:rFonts w:hint="eastAsia" w:ascii="宋体" w:hAnsi="宋体" w:cs="宋体"/>
          <w:color w:val="000000"/>
          <w:sz w:val="21"/>
          <w:szCs w:val="21"/>
          <w:lang w:bidi="ar"/>
        </w:rPr>
        <w:t>利物质条件</w:t>
      </w:r>
    </w:p>
    <w:p>
      <w:pPr>
        <w:snapToGrid w:val="0"/>
        <w:ind w:firstLine="420" w:firstLineChars="200"/>
        <w:jc w:val="left"/>
        <w:rPr>
          <w:rFonts w:ascii="宋体" w:hAnsi="宋体" w:cs="宋体"/>
          <w:sz w:val="21"/>
          <w:szCs w:val="21"/>
        </w:rPr>
      </w:pPr>
      <w:bookmarkStart w:id="205" w:name="_Toc297216179"/>
      <w:bookmarkEnd w:id="205"/>
      <w:bookmarkStart w:id="206" w:name="_Toc312678016"/>
      <w:bookmarkEnd w:id="206"/>
      <w:bookmarkStart w:id="207" w:name="_Toc300934972"/>
      <w:bookmarkEnd w:id="207"/>
      <w:bookmarkStart w:id="208" w:name="_Toc303539129"/>
      <w:bookmarkEnd w:id="208"/>
      <w:bookmarkStart w:id="209" w:name="_Toc318581172"/>
      <w:bookmarkEnd w:id="209"/>
      <w:bookmarkStart w:id="210" w:name="_Toc297123520"/>
      <w:bookmarkEnd w:id="210"/>
      <w:bookmarkStart w:id="211" w:name="_Toc304295550"/>
      <w:r>
        <w:rPr>
          <w:rFonts w:hint="eastAsia" w:ascii="宋体" w:hAnsi="宋体" w:cs="宋体"/>
          <w:sz w:val="21"/>
          <w:szCs w:val="21"/>
          <w:lang w:bidi="ar"/>
        </w:rPr>
        <w:t>不利物质条件的其他情形和有关约定：</w:t>
      </w:r>
      <w:bookmarkEnd w:id="211"/>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w:t>
      </w:r>
      <w:bookmarkStart w:id="212" w:name="_Toc303539130"/>
      <w:bookmarkEnd w:id="212"/>
      <w:bookmarkStart w:id="213" w:name="_Toc297216180"/>
      <w:bookmarkEnd w:id="213"/>
      <w:bookmarkStart w:id="214" w:name="_Toc304295551"/>
      <w:bookmarkEnd w:id="214"/>
      <w:bookmarkStart w:id="215" w:name="_Toc297123521"/>
      <w:bookmarkEnd w:id="215"/>
      <w:bookmarkStart w:id="216" w:name="_Toc300934973"/>
      <w:bookmarkEnd w:id="216"/>
      <w:bookmarkStart w:id="217" w:name="_Toc312678017"/>
      <w:r>
        <w:rPr>
          <w:rFonts w:hint="eastAsia" w:ascii="宋体" w:hAnsi="宋体" w:cs="宋体"/>
          <w:color w:val="000000"/>
          <w:sz w:val="21"/>
          <w:szCs w:val="21"/>
          <w:lang w:bidi="ar"/>
        </w:rPr>
        <w:t>.7异常恶劣的气候条件</w:t>
      </w:r>
      <w:bookmarkEnd w:id="217"/>
    </w:p>
    <w:p>
      <w:pPr>
        <w:snapToGrid w:val="0"/>
        <w:ind w:firstLine="420" w:firstLineChars="200"/>
        <w:jc w:val="left"/>
        <w:rPr>
          <w:rFonts w:ascii="宋体" w:hAnsi="宋体" w:cs="宋体"/>
          <w:sz w:val="21"/>
          <w:szCs w:val="21"/>
          <w:u w:val="single"/>
        </w:rPr>
      </w:pPr>
      <w:r>
        <w:rPr>
          <w:rFonts w:hint="eastAsia" w:ascii="宋体" w:hAnsi="宋体" w:cs="宋体"/>
          <w:sz w:val="21"/>
          <w:szCs w:val="21"/>
          <w:lang w:bidi="ar"/>
        </w:rPr>
        <w:t>发包人和承包人同意以下情形视为异常恶劣的气候条件：</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7.9 提前竣工的奖励</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7.9.2提前竣工的奖励：</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218" w:name="_Toc351203640"/>
      <w:bookmarkEnd w:id="218"/>
      <w:r>
        <w:rPr>
          <w:rFonts w:hint="eastAsia" w:ascii="宋体" w:hAnsi="宋体" w:cs="宋体"/>
          <w:bCs/>
          <w:color w:val="000000"/>
          <w:sz w:val="21"/>
          <w:szCs w:val="21"/>
        </w:rPr>
        <w:t>8. 材料与设备</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8</w:t>
      </w:r>
      <w:bookmarkStart w:id="219" w:name="_Toc297120467"/>
      <w:bookmarkEnd w:id="219"/>
      <w:bookmarkStart w:id="220" w:name="_Toc300934979"/>
      <w:bookmarkEnd w:id="220"/>
      <w:bookmarkStart w:id="221" w:name="_Toc280868654"/>
      <w:bookmarkEnd w:id="221"/>
      <w:bookmarkStart w:id="222" w:name="_Toc280868655"/>
      <w:bookmarkEnd w:id="222"/>
      <w:bookmarkStart w:id="223" w:name="_Toc312678019"/>
      <w:bookmarkEnd w:id="223"/>
      <w:bookmarkStart w:id="224" w:name="_Toc297123527"/>
      <w:bookmarkEnd w:id="224"/>
      <w:bookmarkStart w:id="225" w:name="_Toc297216186"/>
      <w:bookmarkEnd w:id="225"/>
      <w:bookmarkStart w:id="226" w:name="_Toc280868656"/>
      <w:bookmarkEnd w:id="226"/>
      <w:bookmarkStart w:id="227" w:name="_Toc296944506"/>
      <w:bookmarkEnd w:id="227"/>
      <w:bookmarkStart w:id="228" w:name="_Toc296347166"/>
      <w:bookmarkEnd w:id="228"/>
      <w:bookmarkStart w:id="229" w:name="_Toc297048353"/>
      <w:bookmarkEnd w:id="229"/>
      <w:bookmarkStart w:id="230" w:name="_Toc296890995"/>
      <w:bookmarkEnd w:id="230"/>
      <w:bookmarkStart w:id="231" w:name="_Toc303539136"/>
      <w:bookmarkEnd w:id="231"/>
      <w:bookmarkStart w:id="232" w:name="_Toc296346668"/>
      <w:bookmarkEnd w:id="232"/>
      <w:bookmarkStart w:id="233" w:name="_Toc296503167"/>
      <w:bookmarkEnd w:id="233"/>
      <w:bookmarkStart w:id="234" w:name="_Toc292559877"/>
      <w:bookmarkEnd w:id="234"/>
      <w:bookmarkStart w:id="235" w:name="_Toc292559372"/>
      <w:bookmarkEnd w:id="235"/>
      <w:bookmarkStart w:id="236" w:name="_Toc296891207"/>
      <w:bookmarkEnd w:id="236"/>
      <w:bookmarkStart w:id="237" w:name="_Toc312677493"/>
      <w:bookmarkEnd w:id="237"/>
      <w:bookmarkStart w:id="238" w:name="_Toc304295556"/>
      <w:bookmarkEnd w:id="238"/>
      <w:bookmarkStart w:id="239" w:name="_Toc267251424"/>
      <w:r>
        <w:rPr>
          <w:rFonts w:hint="eastAsia" w:ascii="宋体" w:hAnsi="宋体" w:cs="宋体"/>
          <w:color w:val="000000"/>
          <w:sz w:val="21"/>
          <w:szCs w:val="21"/>
          <w:lang w:bidi="ar"/>
        </w:rPr>
        <w:t>.4材料与工程设备的保管与使用</w:t>
      </w:r>
      <w:bookmarkEnd w:id="239"/>
    </w:p>
    <w:p>
      <w:pPr>
        <w:snapToGrid w:val="0"/>
        <w:ind w:firstLine="420" w:firstLineChars="200"/>
        <w:jc w:val="left"/>
        <w:rPr>
          <w:rFonts w:ascii="宋体" w:hAnsi="宋体" w:cs="宋体"/>
          <w:sz w:val="21"/>
          <w:szCs w:val="21"/>
        </w:rPr>
      </w:pPr>
      <w:r>
        <w:rPr>
          <w:rFonts w:hint="eastAsia" w:ascii="宋体" w:hAnsi="宋体" w:cs="宋体"/>
          <w:sz w:val="21"/>
          <w:szCs w:val="21"/>
          <w:lang w:bidi="ar"/>
        </w:rPr>
        <w:t>8</w:t>
      </w:r>
      <w:bookmarkStart w:id="240" w:name="_Toc304295557"/>
      <w:bookmarkEnd w:id="240"/>
      <w:bookmarkStart w:id="241" w:name="_Toc296944507"/>
      <w:bookmarkEnd w:id="241"/>
      <w:bookmarkStart w:id="242" w:name="_Toc292559878"/>
      <w:bookmarkEnd w:id="242"/>
      <w:bookmarkStart w:id="243" w:name="_Toc296890996"/>
      <w:bookmarkEnd w:id="243"/>
      <w:bookmarkStart w:id="244" w:name="_Toc296347167"/>
      <w:bookmarkEnd w:id="244"/>
      <w:bookmarkStart w:id="245" w:name="_Toc297120468"/>
      <w:bookmarkEnd w:id="245"/>
      <w:bookmarkStart w:id="246" w:name="_Toc312678020"/>
      <w:bookmarkEnd w:id="246"/>
      <w:bookmarkStart w:id="247" w:name="_Toc297123528"/>
      <w:bookmarkEnd w:id="247"/>
      <w:bookmarkStart w:id="248" w:name="_Toc296346669"/>
      <w:bookmarkEnd w:id="248"/>
      <w:bookmarkStart w:id="249" w:name="_Toc297048354"/>
      <w:bookmarkEnd w:id="249"/>
      <w:bookmarkStart w:id="250" w:name="_Toc312677494"/>
      <w:bookmarkEnd w:id="250"/>
      <w:bookmarkStart w:id="251" w:name="_Toc297216187"/>
      <w:bookmarkEnd w:id="251"/>
      <w:bookmarkStart w:id="252" w:name="_Toc292559373"/>
      <w:bookmarkEnd w:id="252"/>
      <w:bookmarkStart w:id="253" w:name="_Toc303539137"/>
      <w:bookmarkEnd w:id="253"/>
      <w:bookmarkStart w:id="254" w:name="_Toc300934980"/>
      <w:bookmarkEnd w:id="254"/>
      <w:bookmarkStart w:id="255" w:name="_Toc296503168"/>
      <w:bookmarkEnd w:id="255"/>
      <w:bookmarkStart w:id="256" w:name="_Toc296891208"/>
      <w:bookmarkEnd w:id="256"/>
      <w:bookmarkStart w:id="257" w:name="_Toc318581173"/>
      <w:r>
        <w:rPr>
          <w:rFonts w:hint="eastAsia" w:ascii="宋体" w:hAnsi="宋体" w:cs="宋体"/>
          <w:sz w:val="21"/>
          <w:szCs w:val="21"/>
          <w:lang w:bidi="ar"/>
        </w:rPr>
        <w:t>.4.1发包人供应的材料设备的保管费用的承担：</w:t>
      </w:r>
      <w:bookmarkEnd w:id="257"/>
      <w:r>
        <w:rPr>
          <w:rFonts w:hint="eastAsia" w:ascii="宋体" w:hAnsi="宋体" w:cs="宋体"/>
          <w:sz w:val="21"/>
          <w:szCs w:val="21"/>
          <w:u w:val="single"/>
          <w:lang w:bidi="ar"/>
        </w:rPr>
        <w:t xml:space="preserve"> 发包人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8.6 样品</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8.6.1</w:t>
      </w:r>
      <w:r>
        <w:rPr>
          <w:rFonts w:hint="eastAsia" w:ascii="宋体" w:hAnsi="宋体" w:cs="宋体"/>
          <w:color w:val="000000"/>
          <w:kern w:val="0"/>
          <w:sz w:val="21"/>
          <w:szCs w:val="21"/>
          <w:lang w:bidi="ar"/>
        </w:rPr>
        <w:tab/>
      </w:r>
      <w:r>
        <w:rPr>
          <w:rFonts w:hint="eastAsia" w:ascii="宋体" w:hAnsi="宋体" w:cs="宋体"/>
          <w:color w:val="000000"/>
          <w:kern w:val="0"/>
          <w:sz w:val="21"/>
          <w:szCs w:val="21"/>
          <w:lang w:bidi="ar"/>
        </w:rPr>
        <w:t>样品的报送与封存</w:t>
      </w:r>
    </w:p>
    <w:p>
      <w:pPr>
        <w:autoSpaceDE w:val="0"/>
        <w:autoSpaceDN w:val="0"/>
        <w:adjustRightInd w:val="0"/>
        <w:snapToGrid w:val="0"/>
        <w:ind w:firstLine="420" w:firstLineChars="200"/>
        <w:jc w:val="left"/>
        <w:rPr>
          <w:rFonts w:ascii="宋体" w:hAnsi="宋体" w:cs="宋体"/>
          <w:sz w:val="21"/>
          <w:szCs w:val="21"/>
          <w:u w:val="single"/>
        </w:rPr>
      </w:pPr>
      <w:r>
        <w:rPr>
          <w:rFonts w:hint="eastAsia" w:ascii="宋体" w:hAnsi="宋体" w:cs="宋体"/>
          <w:color w:val="000000"/>
          <w:kern w:val="0"/>
          <w:sz w:val="21"/>
          <w:szCs w:val="21"/>
          <w:lang w:bidi="ar"/>
        </w:rPr>
        <w:t>需要承包人报送样品的材料或工程设备，样品的种类、名称、规格、数量要求：</w:t>
      </w:r>
    </w:p>
    <w:p>
      <w:pPr>
        <w:autoSpaceDE w:val="0"/>
        <w:autoSpaceDN w:val="0"/>
        <w:adjustRightInd w:val="0"/>
        <w:snapToGrid w:val="0"/>
        <w:jc w:val="left"/>
        <w:rPr>
          <w:rFonts w:ascii="宋体" w:hAnsi="宋体" w:cs="宋体"/>
          <w:sz w:val="21"/>
          <w:szCs w:val="21"/>
        </w:rPr>
      </w:pPr>
      <w:r>
        <w:rPr>
          <w:rFonts w:hint="eastAsia" w:ascii="宋体" w:hAnsi="宋体" w:cs="宋体"/>
          <w:sz w:val="21"/>
          <w:szCs w:val="21"/>
          <w:u w:val="single"/>
          <w:lang w:bidi="ar"/>
        </w:rPr>
        <w:t xml:space="preserve"> 按招标文件、工程量清单执行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8.8 施工设备和临时设施</w:t>
      </w:r>
    </w:p>
    <w:p>
      <w:pPr>
        <w:autoSpaceDE w:val="0"/>
        <w:autoSpaceDN w:val="0"/>
        <w:adjustRightInd w:val="0"/>
        <w:snapToGrid w:val="0"/>
        <w:ind w:firstLine="420" w:firstLineChars="200"/>
        <w:jc w:val="left"/>
        <w:rPr>
          <w:rFonts w:ascii="宋体" w:hAnsi="宋体" w:cs="宋体"/>
          <w:sz w:val="21"/>
          <w:szCs w:val="21"/>
        </w:rPr>
      </w:pPr>
      <w:r>
        <w:rPr>
          <w:rFonts w:hint="eastAsia" w:ascii="宋体" w:hAnsi="宋体" w:cs="宋体"/>
          <w:sz w:val="21"/>
          <w:szCs w:val="21"/>
          <w:lang w:bidi="ar"/>
        </w:rPr>
        <w:t>8.8.1 承包人提供的施工设备和临时设施</w:t>
      </w:r>
    </w:p>
    <w:p>
      <w:pPr>
        <w:autoSpaceDE w:val="0"/>
        <w:autoSpaceDN w:val="0"/>
        <w:adjustRightInd w:val="0"/>
        <w:snapToGrid w:val="0"/>
        <w:ind w:firstLine="420" w:firstLineChars="200"/>
        <w:jc w:val="left"/>
        <w:rPr>
          <w:rFonts w:ascii="宋体" w:hAnsi="宋体" w:cs="宋体"/>
          <w:sz w:val="21"/>
          <w:szCs w:val="21"/>
        </w:rPr>
      </w:pPr>
      <w:r>
        <w:rPr>
          <w:rFonts w:hint="eastAsia" w:ascii="宋体" w:hAnsi="宋体" w:cs="宋体"/>
          <w:sz w:val="21"/>
          <w:szCs w:val="21"/>
          <w:lang w:bidi="ar"/>
        </w:rPr>
        <w:t>关于修建临时设施费用承担的约定：</w:t>
      </w:r>
      <w:r>
        <w:rPr>
          <w:rFonts w:hint="eastAsia" w:ascii="宋体" w:hAnsi="宋体" w:cs="宋体"/>
          <w:sz w:val="21"/>
          <w:szCs w:val="21"/>
          <w:u w:val="single"/>
          <w:lang w:bidi="ar"/>
        </w:rPr>
        <w:t xml:space="preserve"> 承包人 </w:t>
      </w:r>
      <w:r>
        <w:rPr>
          <w:rFonts w:hint="eastAsia" w:ascii="宋体" w:hAnsi="宋体" w:cs="宋体"/>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258" w:name="_Toc351203641"/>
      <w:bookmarkEnd w:id="258"/>
      <w:r>
        <w:rPr>
          <w:rFonts w:hint="eastAsia" w:ascii="宋体" w:hAnsi="宋体" w:cs="宋体"/>
          <w:bCs/>
          <w:color w:val="000000"/>
          <w:sz w:val="21"/>
          <w:szCs w:val="21"/>
        </w:rPr>
        <w:t>9</w:t>
      </w:r>
      <w:bookmarkStart w:id="259" w:name="_Toc267251427"/>
      <w:bookmarkEnd w:id="259"/>
      <w:bookmarkStart w:id="260" w:name="_Toc312678021"/>
      <w:bookmarkEnd w:id="260"/>
      <w:bookmarkStart w:id="261" w:name="_Toc300934982"/>
      <w:bookmarkEnd w:id="261"/>
      <w:bookmarkStart w:id="262" w:name="_Toc297216192"/>
      <w:bookmarkEnd w:id="262"/>
      <w:bookmarkStart w:id="263" w:name="_Toc303539139"/>
      <w:bookmarkEnd w:id="263"/>
      <w:bookmarkStart w:id="264" w:name="_Toc304295559"/>
      <w:bookmarkEnd w:id="264"/>
      <w:bookmarkStart w:id="265" w:name="_Toc297120473"/>
      <w:bookmarkEnd w:id="265"/>
      <w:bookmarkStart w:id="266" w:name="_Toc296891001"/>
      <w:bookmarkEnd w:id="266"/>
      <w:bookmarkStart w:id="267" w:name="_Toc267251428"/>
      <w:bookmarkEnd w:id="267"/>
      <w:bookmarkStart w:id="268" w:name="_Toc312677495"/>
      <w:bookmarkEnd w:id="268"/>
      <w:bookmarkStart w:id="269" w:name="_Toc296346674"/>
      <w:bookmarkEnd w:id="269"/>
      <w:bookmarkStart w:id="270" w:name="_Toc296503173"/>
      <w:bookmarkEnd w:id="270"/>
      <w:bookmarkStart w:id="271" w:name="_Toc292559883"/>
      <w:bookmarkEnd w:id="271"/>
      <w:bookmarkStart w:id="272" w:name="_Toc296891213"/>
      <w:bookmarkEnd w:id="272"/>
      <w:bookmarkStart w:id="273" w:name="_Toc292559378"/>
      <w:bookmarkEnd w:id="273"/>
      <w:bookmarkStart w:id="274" w:name="_Toc297123533"/>
      <w:bookmarkEnd w:id="274"/>
      <w:bookmarkStart w:id="275" w:name="_Toc297048359"/>
      <w:bookmarkEnd w:id="275"/>
      <w:bookmarkStart w:id="276" w:name="_Toc296347172"/>
      <w:bookmarkEnd w:id="276"/>
      <w:bookmarkStart w:id="277" w:name="_Toc296944512"/>
      <w:r>
        <w:rPr>
          <w:rFonts w:hint="eastAsia" w:ascii="宋体" w:hAnsi="宋体" w:cs="宋体"/>
          <w:bCs/>
          <w:color w:val="000000"/>
          <w:sz w:val="21"/>
          <w:szCs w:val="21"/>
        </w:rPr>
        <w:t>. 试验与检验</w:t>
      </w:r>
      <w:bookmarkEnd w:id="277"/>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9</w:t>
      </w:r>
      <w:bookmarkStart w:id="278" w:name="_Toc312678022"/>
      <w:bookmarkEnd w:id="278"/>
      <w:bookmarkStart w:id="279" w:name="_Toc297216193"/>
      <w:bookmarkEnd w:id="279"/>
      <w:bookmarkStart w:id="280" w:name="_Toc300934983"/>
      <w:bookmarkEnd w:id="280"/>
      <w:bookmarkStart w:id="281" w:name="_Toc312677496"/>
      <w:bookmarkEnd w:id="281"/>
      <w:bookmarkStart w:id="282" w:name="_Toc303539140"/>
      <w:bookmarkEnd w:id="282"/>
      <w:bookmarkStart w:id="283" w:name="_Toc297123534"/>
      <w:bookmarkEnd w:id="283"/>
      <w:bookmarkStart w:id="284" w:name="_Toc304295560"/>
      <w:r>
        <w:rPr>
          <w:rFonts w:hint="eastAsia" w:ascii="宋体" w:hAnsi="宋体" w:cs="宋体"/>
          <w:color w:val="000000"/>
          <w:sz w:val="21"/>
          <w:szCs w:val="21"/>
          <w:lang w:bidi="ar"/>
        </w:rPr>
        <w:t>.1试验设备与试验人员</w:t>
      </w:r>
      <w:bookmarkEnd w:id="284"/>
    </w:p>
    <w:p>
      <w:pPr>
        <w:snapToGrid w:val="0"/>
        <w:ind w:firstLine="420" w:firstLineChars="200"/>
        <w:jc w:val="left"/>
        <w:rPr>
          <w:rFonts w:ascii="宋体" w:hAnsi="宋体" w:cs="宋体"/>
          <w:sz w:val="21"/>
          <w:szCs w:val="21"/>
        </w:rPr>
      </w:pPr>
      <w:r>
        <w:rPr>
          <w:rFonts w:hint="eastAsia" w:ascii="宋体" w:hAnsi="宋体" w:cs="宋体"/>
          <w:sz w:val="21"/>
          <w:szCs w:val="21"/>
          <w:lang w:bidi="ar"/>
        </w:rPr>
        <w:t>9</w:t>
      </w:r>
      <w:bookmarkStart w:id="285" w:name="_Toc300934984"/>
      <w:bookmarkEnd w:id="285"/>
      <w:bookmarkStart w:id="286" w:name="_Toc318581174"/>
      <w:bookmarkEnd w:id="286"/>
      <w:bookmarkStart w:id="287" w:name="_Toc304295561"/>
      <w:bookmarkEnd w:id="287"/>
      <w:bookmarkStart w:id="288" w:name="_Toc297123535"/>
      <w:bookmarkEnd w:id="288"/>
      <w:bookmarkStart w:id="289" w:name="_Toc312677497"/>
      <w:bookmarkEnd w:id="289"/>
      <w:bookmarkStart w:id="290" w:name="_Toc297216194"/>
      <w:bookmarkEnd w:id="290"/>
      <w:bookmarkStart w:id="291" w:name="_Toc303539141"/>
      <w:bookmarkEnd w:id="291"/>
      <w:bookmarkStart w:id="292" w:name="_Toc312678023"/>
      <w:r>
        <w:rPr>
          <w:rFonts w:hint="eastAsia" w:ascii="宋体" w:hAnsi="宋体" w:cs="宋体"/>
          <w:sz w:val="21"/>
          <w:szCs w:val="21"/>
          <w:lang w:bidi="ar"/>
        </w:rPr>
        <w:t>.1.2 试验设备</w:t>
      </w:r>
      <w:bookmarkEnd w:id="292"/>
    </w:p>
    <w:p>
      <w:pPr>
        <w:snapToGrid w:val="0"/>
        <w:ind w:firstLine="420" w:firstLineChars="200"/>
        <w:jc w:val="left"/>
        <w:rPr>
          <w:rFonts w:ascii="宋体" w:hAnsi="宋体" w:cs="宋体"/>
          <w:sz w:val="21"/>
          <w:szCs w:val="21"/>
        </w:rPr>
      </w:pPr>
      <w:r>
        <w:rPr>
          <w:rFonts w:hint="eastAsia" w:ascii="宋体" w:hAnsi="宋体" w:cs="宋体"/>
          <w:sz w:val="21"/>
          <w:szCs w:val="21"/>
          <w:lang w:bidi="ar"/>
        </w:rPr>
        <w:t>施工现场需要配置的试验场所：</w:t>
      </w:r>
      <w:bookmarkStart w:id="293" w:name="_Toc304295562"/>
      <w:bookmarkEnd w:id="293"/>
      <w:bookmarkStart w:id="294" w:name="_Toc297123536"/>
      <w:bookmarkEnd w:id="294"/>
      <w:bookmarkStart w:id="295" w:name="_Toc297216195"/>
      <w:bookmarkEnd w:id="295"/>
      <w:bookmarkStart w:id="296" w:name="_Toc312678024"/>
      <w:bookmarkEnd w:id="296"/>
      <w:bookmarkStart w:id="297" w:name="_Toc303539142"/>
      <w:bookmarkEnd w:id="297"/>
      <w:bookmarkStart w:id="298" w:name="_Toc312677498"/>
      <w:bookmarkEnd w:id="298"/>
      <w:bookmarkStart w:id="299" w:name="_Toc300934985"/>
      <w:bookmarkEnd w:id="299"/>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施工现场需要配备的试验设备：</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施工现场需要具备的其他试验条件：</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 xml:space="preserve">9.4 现场工艺试验 </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现场工艺试验的有关约定：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300" w:name="_Toc351203642"/>
      <w:bookmarkEnd w:id="300"/>
      <w:r>
        <w:rPr>
          <w:rFonts w:hint="eastAsia" w:ascii="宋体" w:hAnsi="宋体" w:cs="宋体"/>
          <w:bCs/>
          <w:color w:val="000000"/>
          <w:sz w:val="21"/>
          <w:szCs w:val="21"/>
        </w:rPr>
        <w:t>1</w:t>
      </w:r>
      <w:bookmarkStart w:id="301" w:name="_Toc296891233"/>
      <w:bookmarkEnd w:id="301"/>
      <w:bookmarkStart w:id="302" w:name="_Toc303539146"/>
      <w:bookmarkEnd w:id="302"/>
      <w:bookmarkStart w:id="303" w:name="_Toc296503193"/>
      <w:bookmarkEnd w:id="303"/>
      <w:bookmarkStart w:id="304" w:name="_Toc312677499"/>
      <w:bookmarkEnd w:id="304"/>
      <w:bookmarkStart w:id="305" w:name="_Toc296346694"/>
      <w:bookmarkEnd w:id="305"/>
      <w:bookmarkStart w:id="306" w:name="_Toc312678025"/>
      <w:bookmarkEnd w:id="306"/>
      <w:bookmarkStart w:id="307" w:name="_Toc296944532"/>
      <w:bookmarkEnd w:id="307"/>
      <w:bookmarkStart w:id="308" w:name="_Toc297120493"/>
      <w:bookmarkEnd w:id="308"/>
      <w:bookmarkStart w:id="309" w:name="_Toc267251441"/>
      <w:bookmarkEnd w:id="309"/>
      <w:bookmarkStart w:id="310" w:name="_Toc296891021"/>
      <w:bookmarkEnd w:id="310"/>
      <w:bookmarkStart w:id="311" w:name="_Toc267251433"/>
      <w:bookmarkEnd w:id="311"/>
      <w:bookmarkStart w:id="312" w:name="_Toc267251439"/>
      <w:bookmarkEnd w:id="312"/>
      <w:bookmarkStart w:id="313" w:name="_Toc297048379"/>
      <w:bookmarkEnd w:id="313"/>
      <w:bookmarkStart w:id="314" w:name="_Toc296347192"/>
      <w:bookmarkEnd w:id="314"/>
      <w:bookmarkStart w:id="315" w:name="_Toc292559398"/>
      <w:bookmarkEnd w:id="315"/>
      <w:bookmarkStart w:id="316" w:name="_Toc300934989"/>
      <w:bookmarkEnd w:id="316"/>
      <w:bookmarkStart w:id="317" w:name="_Toc292559903"/>
      <w:bookmarkEnd w:id="317"/>
      <w:bookmarkStart w:id="318" w:name="_Toc267251440"/>
      <w:bookmarkEnd w:id="318"/>
      <w:bookmarkStart w:id="319" w:name="_Toc267251435"/>
      <w:bookmarkEnd w:id="319"/>
      <w:bookmarkStart w:id="320" w:name="_Toc304295566"/>
      <w:bookmarkEnd w:id="320"/>
      <w:bookmarkStart w:id="321" w:name="_Toc297123540"/>
      <w:bookmarkEnd w:id="321"/>
      <w:bookmarkStart w:id="322" w:name="_Toc267251437"/>
      <w:bookmarkEnd w:id="322"/>
      <w:bookmarkStart w:id="323" w:name="_Toc297216199"/>
      <w:bookmarkEnd w:id="323"/>
      <w:bookmarkStart w:id="324" w:name="_Toc267251442"/>
      <w:r>
        <w:rPr>
          <w:rFonts w:hint="eastAsia" w:ascii="宋体" w:hAnsi="宋体" w:cs="宋体"/>
          <w:bCs/>
          <w:color w:val="000000"/>
          <w:sz w:val="21"/>
          <w:szCs w:val="21"/>
        </w:rPr>
        <w:t>0. 变更</w:t>
      </w:r>
      <w:bookmarkEnd w:id="324"/>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w:t>
      </w:r>
      <w:bookmarkStart w:id="325" w:name="_Toc303539147"/>
      <w:bookmarkEnd w:id="325"/>
      <w:bookmarkStart w:id="326" w:name="_Toc297120494"/>
      <w:bookmarkEnd w:id="326"/>
      <w:bookmarkStart w:id="327" w:name="_Toc300934990"/>
      <w:bookmarkEnd w:id="327"/>
      <w:bookmarkStart w:id="328" w:name="_Toc297048380"/>
      <w:bookmarkEnd w:id="328"/>
      <w:bookmarkStart w:id="329" w:name="_Toc296891022"/>
      <w:bookmarkEnd w:id="329"/>
      <w:bookmarkStart w:id="330" w:name="_Toc296944533"/>
      <w:bookmarkEnd w:id="330"/>
      <w:bookmarkStart w:id="331" w:name="_Toc297216200"/>
      <w:bookmarkEnd w:id="331"/>
      <w:bookmarkStart w:id="332" w:name="_Toc297123541"/>
      <w:bookmarkEnd w:id="332"/>
      <w:bookmarkStart w:id="333" w:name="_Toc296346695"/>
      <w:bookmarkEnd w:id="333"/>
      <w:bookmarkStart w:id="334" w:name="_Toc296891234"/>
      <w:bookmarkEnd w:id="334"/>
      <w:bookmarkStart w:id="335" w:name="_Toc312677500"/>
      <w:bookmarkEnd w:id="335"/>
      <w:bookmarkStart w:id="336" w:name="_Toc296503194"/>
      <w:bookmarkEnd w:id="336"/>
      <w:bookmarkStart w:id="337" w:name="_Toc312678026"/>
      <w:bookmarkEnd w:id="337"/>
      <w:bookmarkStart w:id="338" w:name="_Toc292559904"/>
      <w:bookmarkEnd w:id="338"/>
      <w:bookmarkStart w:id="339" w:name="_Toc296347193"/>
      <w:bookmarkEnd w:id="339"/>
      <w:bookmarkStart w:id="340" w:name="_Toc292559399"/>
      <w:bookmarkEnd w:id="340"/>
      <w:bookmarkStart w:id="341" w:name="_Toc304295567"/>
      <w:r>
        <w:rPr>
          <w:rFonts w:hint="eastAsia" w:ascii="宋体" w:hAnsi="宋体" w:cs="宋体"/>
          <w:color w:val="000000"/>
          <w:sz w:val="21"/>
          <w:szCs w:val="21"/>
          <w:lang w:bidi="ar"/>
        </w:rPr>
        <w:t>0.1变更的范围</w:t>
      </w:r>
      <w:bookmarkEnd w:id="341"/>
    </w:p>
    <w:p>
      <w:pPr>
        <w:snapToGrid w:val="0"/>
        <w:ind w:firstLine="600"/>
        <w:jc w:val="left"/>
        <w:rPr>
          <w:rFonts w:ascii="宋体" w:hAnsi="宋体" w:cs="宋体"/>
          <w:color w:val="000000"/>
          <w:sz w:val="21"/>
          <w:szCs w:val="21"/>
        </w:rPr>
      </w:pPr>
      <w:r>
        <w:rPr>
          <w:rFonts w:hint="eastAsia" w:ascii="宋体" w:hAnsi="宋体" w:cs="宋体"/>
          <w:color w:val="000000"/>
          <w:sz w:val="21"/>
          <w:szCs w:val="21"/>
          <w:lang w:bidi="ar"/>
        </w:rPr>
        <w:t>关于变更的范围的约定：</w:t>
      </w:r>
      <w:r>
        <w:rPr>
          <w:rFonts w:hint="eastAsia" w:ascii="宋体" w:hAnsi="宋体" w:cs="宋体"/>
          <w:sz w:val="21"/>
          <w:szCs w:val="21"/>
          <w:u w:val="single"/>
          <w:lang w:bidi="ar"/>
        </w:rPr>
        <w:t xml:space="preserve"> 参照《浙江大学修缮工程变更管理实施细则（试行）》浙大总务发〔2020〕6 号执行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10.4 变更估价</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10.4.1 变更估价原则</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 xml:space="preserve">关于变更估价的约定: </w:t>
      </w:r>
      <w:r>
        <w:rPr>
          <w:rFonts w:hint="eastAsia" w:ascii="宋体" w:hAnsi="宋体" w:cs="宋体"/>
          <w:color w:val="000000"/>
          <w:sz w:val="21"/>
          <w:szCs w:val="21"/>
          <w:u w:val="single"/>
          <w:lang w:bidi="ar"/>
        </w:rPr>
        <w:t xml:space="preserve"> 工程设计变更须经设计人及发包人共同书面签证；其它工程变更及工程联系单须经发包人书面签证，并按顺序编号。上述变更手续不完整，视为无效变更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合同价款外调整方法：</w:t>
      </w:r>
      <w:r>
        <w:rPr>
          <w:rFonts w:hint="eastAsia" w:ascii="宋体" w:hAnsi="宋体" w:cs="宋体"/>
          <w:color w:val="000000"/>
          <w:sz w:val="21"/>
          <w:szCs w:val="21"/>
          <w:u w:val="single"/>
          <w:lang w:bidi="ar"/>
        </w:rPr>
        <w:t xml:space="preserve"> 1、本工程结算时根据施工要求工作内容、工程量按设计变更和其它工程联系单实际发生调整，单价按中标时的投标单价结算。2、新增的工作内容单价，中标时有相应或相似投标单价的按此单价结算，无相应或相似投标单价时，按2018版工程预算定额，参照投标口径重新组价。3、无信息价材料，参照施工期市场价，特殊材料须经发包人签证认可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 xml:space="preserve"> </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w:t>
      </w:r>
      <w:bookmarkStart w:id="342" w:name="_Toc312677503"/>
      <w:bookmarkEnd w:id="342"/>
      <w:bookmarkStart w:id="343" w:name="_Toc303539150"/>
      <w:bookmarkEnd w:id="343"/>
      <w:bookmarkStart w:id="344" w:name="_Toc296891025"/>
      <w:bookmarkEnd w:id="344"/>
      <w:bookmarkStart w:id="345" w:name="_Toc297123544"/>
      <w:bookmarkEnd w:id="345"/>
      <w:bookmarkStart w:id="346" w:name="_Toc296347196"/>
      <w:bookmarkEnd w:id="346"/>
      <w:bookmarkStart w:id="347" w:name="_Toc292559402"/>
      <w:bookmarkEnd w:id="347"/>
      <w:bookmarkStart w:id="348" w:name="_Toc300934993"/>
      <w:bookmarkEnd w:id="348"/>
      <w:bookmarkStart w:id="349" w:name="_Toc297120497"/>
      <w:bookmarkEnd w:id="349"/>
      <w:bookmarkStart w:id="350" w:name="_Toc297216203"/>
      <w:bookmarkEnd w:id="350"/>
      <w:bookmarkStart w:id="351" w:name="_Toc292559907"/>
      <w:bookmarkEnd w:id="351"/>
      <w:bookmarkStart w:id="352" w:name="_Toc312678029"/>
      <w:bookmarkEnd w:id="352"/>
      <w:bookmarkStart w:id="353" w:name="_Toc304295570"/>
      <w:bookmarkEnd w:id="353"/>
      <w:bookmarkStart w:id="354" w:name="_Toc297048383"/>
      <w:bookmarkEnd w:id="354"/>
      <w:bookmarkStart w:id="355" w:name="_Toc296346698"/>
      <w:bookmarkEnd w:id="355"/>
      <w:bookmarkStart w:id="356" w:name="_Toc296503197"/>
      <w:bookmarkEnd w:id="356"/>
      <w:bookmarkStart w:id="357" w:name="_Toc296891237"/>
      <w:bookmarkEnd w:id="357"/>
      <w:bookmarkStart w:id="358" w:name="_Toc296944536"/>
      <w:bookmarkEnd w:id="358"/>
      <w:r>
        <w:rPr>
          <w:rFonts w:hint="eastAsia" w:ascii="宋体" w:hAnsi="宋体" w:cs="宋体"/>
          <w:color w:val="000000"/>
          <w:sz w:val="21"/>
          <w:szCs w:val="21"/>
          <w:lang w:bidi="ar"/>
        </w:rPr>
        <w:t>0.5承</w:t>
      </w:r>
      <w:bookmarkStart w:id="359" w:name="_Toc297123545"/>
      <w:bookmarkEnd w:id="359"/>
      <w:bookmarkStart w:id="360" w:name="_Toc296944542"/>
      <w:bookmarkEnd w:id="360"/>
      <w:bookmarkStart w:id="361" w:name="_Toc292559408"/>
      <w:bookmarkEnd w:id="361"/>
      <w:bookmarkStart w:id="362" w:name="_Toc296891243"/>
      <w:bookmarkEnd w:id="362"/>
      <w:bookmarkStart w:id="363" w:name="_Toc297048389"/>
      <w:bookmarkEnd w:id="363"/>
      <w:bookmarkStart w:id="364" w:name="_Toc297120503"/>
      <w:bookmarkEnd w:id="364"/>
      <w:bookmarkStart w:id="365" w:name="_Toc296503203"/>
      <w:bookmarkEnd w:id="365"/>
      <w:bookmarkStart w:id="366" w:name="_Toc297216204"/>
      <w:bookmarkEnd w:id="366"/>
      <w:bookmarkStart w:id="367" w:name="_Toc292559913"/>
      <w:bookmarkEnd w:id="367"/>
      <w:bookmarkStart w:id="368" w:name="_Toc296891031"/>
      <w:bookmarkEnd w:id="368"/>
      <w:bookmarkStart w:id="369" w:name="_Toc296346704"/>
      <w:bookmarkEnd w:id="369"/>
      <w:bookmarkStart w:id="370" w:name="_Toc296347202"/>
      <w:bookmarkEnd w:id="370"/>
      <w:bookmarkStart w:id="371" w:name="_Toc303539151"/>
      <w:bookmarkEnd w:id="371"/>
      <w:bookmarkStart w:id="372" w:name="_Toc300934994"/>
      <w:bookmarkEnd w:id="372"/>
      <w:r>
        <w:rPr>
          <w:rFonts w:hint="eastAsia" w:ascii="宋体" w:hAnsi="宋体" w:cs="宋体"/>
          <w:color w:val="000000"/>
          <w:sz w:val="21"/>
          <w:szCs w:val="21"/>
          <w:lang w:bidi="ar"/>
        </w:rPr>
        <w:t>包人的合理化建议</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监理人审查承包人合理化建议的期限：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发包人审批承包人合理化建议的期限：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sz w:val="21"/>
          <w:szCs w:val="21"/>
          <w:u w:val="single"/>
        </w:rPr>
      </w:pPr>
      <w:r>
        <w:rPr>
          <w:rFonts w:hint="eastAsia" w:ascii="宋体" w:hAnsi="宋体" w:cs="宋体"/>
          <w:sz w:val="21"/>
          <w:szCs w:val="21"/>
          <w:lang w:bidi="ar"/>
        </w:rPr>
        <w:t>承</w:t>
      </w:r>
      <w:bookmarkStart w:id="373" w:name="_Toc296891032"/>
      <w:bookmarkEnd w:id="373"/>
      <w:bookmarkStart w:id="374" w:name="_Toc304295571"/>
      <w:bookmarkEnd w:id="374"/>
      <w:bookmarkStart w:id="375" w:name="_Toc303539152"/>
      <w:bookmarkEnd w:id="375"/>
      <w:bookmarkStart w:id="376" w:name="_Toc312677504"/>
      <w:bookmarkEnd w:id="376"/>
      <w:bookmarkStart w:id="377" w:name="_Toc300934995"/>
      <w:bookmarkEnd w:id="377"/>
      <w:bookmarkStart w:id="378" w:name="_Toc296347203"/>
      <w:bookmarkEnd w:id="378"/>
      <w:bookmarkStart w:id="379" w:name="_Toc297216205"/>
      <w:bookmarkEnd w:id="379"/>
      <w:bookmarkStart w:id="380" w:name="_Toc297048390"/>
      <w:bookmarkEnd w:id="380"/>
      <w:bookmarkStart w:id="381" w:name="_Toc296891244"/>
      <w:bookmarkEnd w:id="381"/>
      <w:bookmarkStart w:id="382" w:name="_Toc292559914"/>
      <w:bookmarkEnd w:id="382"/>
      <w:bookmarkStart w:id="383" w:name="_Toc296503204"/>
      <w:bookmarkEnd w:id="383"/>
      <w:bookmarkStart w:id="384" w:name="_Toc297123546"/>
      <w:bookmarkEnd w:id="384"/>
      <w:bookmarkStart w:id="385" w:name="_Toc292559409"/>
      <w:bookmarkEnd w:id="385"/>
      <w:bookmarkStart w:id="386" w:name="_Toc312678030"/>
      <w:bookmarkEnd w:id="386"/>
      <w:bookmarkStart w:id="387" w:name="_Toc297120504"/>
      <w:bookmarkEnd w:id="387"/>
      <w:bookmarkStart w:id="388" w:name="_Toc318581175"/>
      <w:bookmarkEnd w:id="388"/>
      <w:bookmarkStart w:id="389" w:name="_Toc296346705"/>
      <w:bookmarkEnd w:id="389"/>
      <w:bookmarkStart w:id="390" w:name="_Toc296944543"/>
      <w:r>
        <w:rPr>
          <w:rFonts w:hint="eastAsia" w:ascii="宋体" w:hAnsi="宋体" w:cs="宋体"/>
          <w:sz w:val="21"/>
          <w:szCs w:val="21"/>
          <w:lang w:bidi="ar"/>
        </w:rPr>
        <w:t>包人提出的合理化建议降低了合同价格或者提高了工程经济效益的奖励的方法和金额为：</w:t>
      </w:r>
      <w:bookmarkEnd w:id="390"/>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w:t>
      </w:r>
      <w:bookmarkStart w:id="391" w:name="_Toc297123548"/>
      <w:bookmarkEnd w:id="391"/>
      <w:bookmarkStart w:id="392" w:name="_Toc297048385"/>
      <w:bookmarkEnd w:id="392"/>
      <w:bookmarkStart w:id="393" w:name="_Toc296347198"/>
      <w:bookmarkEnd w:id="393"/>
      <w:bookmarkStart w:id="394" w:name="_Toc312677507"/>
      <w:bookmarkEnd w:id="394"/>
      <w:bookmarkStart w:id="395" w:name="_Toc292559404"/>
      <w:bookmarkEnd w:id="395"/>
      <w:bookmarkStart w:id="396" w:name="_Toc300934997"/>
      <w:bookmarkEnd w:id="396"/>
      <w:bookmarkStart w:id="397" w:name="_Toc304295574"/>
      <w:bookmarkEnd w:id="397"/>
      <w:bookmarkStart w:id="398" w:name="_Toc303539154"/>
      <w:bookmarkEnd w:id="398"/>
      <w:bookmarkStart w:id="399" w:name="_Toc296891027"/>
      <w:bookmarkEnd w:id="399"/>
      <w:bookmarkStart w:id="400" w:name="_Toc312678033"/>
      <w:bookmarkEnd w:id="400"/>
      <w:bookmarkStart w:id="401" w:name="_Toc297216207"/>
      <w:bookmarkEnd w:id="401"/>
      <w:bookmarkStart w:id="402" w:name="_Toc296346700"/>
      <w:bookmarkEnd w:id="402"/>
      <w:bookmarkStart w:id="403" w:name="_Toc292559909"/>
      <w:bookmarkEnd w:id="403"/>
      <w:bookmarkStart w:id="404" w:name="_Toc296891239"/>
      <w:bookmarkEnd w:id="404"/>
      <w:bookmarkStart w:id="405" w:name="_Toc296503199"/>
      <w:bookmarkEnd w:id="405"/>
      <w:bookmarkStart w:id="406" w:name="_Toc296944538"/>
      <w:bookmarkEnd w:id="406"/>
      <w:bookmarkStart w:id="407" w:name="_Toc297120499"/>
      <w:r>
        <w:rPr>
          <w:rFonts w:hint="eastAsia" w:ascii="宋体" w:hAnsi="宋体" w:cs="宋体"/>
          <w:color w:val="000000"/>
          <w:sz w:val="21"/>
          <w:szCs w:val="21"/>
          <w:lang w:bidi="ar"/>
        </w:rPr>
        <w:t>0.7 暂估价</w:t>
      </w:r>
      <w:bookmarkEnd w:id="407"/>
    </w:p>
    <w:p>
      <w:pPr>
        <w:snapToGrid w:val="0"/>
        <w:ind w:firstLine="420" w:firstLineChars="200"/>
        <w:jc w:val="left"/>
        <w:rPr>
          <w:rFonts w:ascii="宋体" w:hAnsi="宋体" w:cs="宋体"/>
          <w:sz w:val="21"/>
          <w:szCs w:val="21"/>
        </w:rPr>
      </w:pPr>
      <w:r>
        <w:rPr>
          <w:rFonts w:hint="eastAsia" w:ascii="宋体" w:hAnsi="宋体" w:cs="宋体"/>
          <w:sz w:val="21"/>
          <w:szCs w:val="21"/>
          <w:lang w:bidi="ar"/>
        </w:rPr>
        <w:t>1</w:t>
      </w:r>
      <w:bookmarkStart w:id="408" w:name="_Toc312677509"/>
      <w:bookmarkEnd w:id="408"/>
      <w:bookmarkStart w:id="409" w:name="_Toc318581177"/>
      <w:bookmarkEnd w:id="409"/>
      <w:bookmarkStart w:id="410" w:name="_Toc312678035"/>
      <w:r>
        <w:rPr>
          <w:rFonts w:hint="eastAsia" w:ascii="宋体" w:hAnsi="宋体" w:cs="宋体"/>
          <w:sz w:val="21"/>
          <w:szCs w:val="21"/>
          <w:lang w:bidi="ar"/>
        </w:rPr>
        <w:t>0.7.1 依法必须招标的暂估价项目</w:t>
      </w:r>
      <w:bookmarkEnd w:id="410"/>
    </w:p>
    <w:p>
      <w:pPr>
        <w:snapToGrid w:val="0"/>
        <w:ind w:firstLine="420" w:firstLineChars="200"/>
        <w:jc w:val="left"/>
        <w:rPr>
          <w:rFonts w:ascii="宋体" w:hAnsi="宋体" w:cs="宋体"/>
          <w:sz w:val="21"/>
          <w:szCs w:val="21"/>
        </w:rPr>
      </w:pPr>
      <w:r>
        <w:rPr>
          <w:rFonts w:hint="eastAsia" w:ascii="宋体" w:hAnsi="宋体" w:cs="宋体"/>
          <w:sz w:val="21"/>
          <w:szCs w:val="21"/>
          <w:lang w:bidi="ar"/>
        </w:rPr>
        <w:t>对于依法必须招标的暂估价项目的确认和批准采取第</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种方式确定。</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10.7.2 不属于依法必须招标的暂估价项目</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对于不属于依法必须招标的暂估价项目的确认和批准采取第</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 xml:space="preserve">/ </w:t>
      </w:r>
      <w:r>
        <w:rPr>
          <w:rFonts w:hint="eastAsia" w:ascii="宋体" w:hAnsi="宋体" w:cs="宋体"/>
          <w:sz w:val="21"/>
          <w:szCs w:val="21"/>
          <w:lang w:bidi="ar"/>
        </w:rPr>
        <w:t>种方式确定。</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sz w:val="21"/>
          <w:szCs w:val="21"/>
          <w:lang w:bidi="ar"/>
        </w:rPr>
        <w:t>第3种方式：</w:t>
      </w:r>
      <w:r>
        <w:rPr>
          <w:rFonts w:hint="eastAsia" w:ascii="宋体" w:hAnsi="宋体" w:cs="宋体"/>
          <w:color w:val="000000"/>
          <w:kern w:val="0"/>
          <w:sz w:val="21"/>
          <w:szCs w:val="21"/>
          <w:lang w:bidi="ar"/>
        </w:rPr>
        <w:t>承包人直接实施的暂估价项目</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承包人直接实施的暂估价项目的约定：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10.8 暂列金额</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合同当事人关于暂列金额使用的约定：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411" w:name="_Toc351203643"/>
      <w:bookmarkEnd w:id="411"/>
      <w:r>
        <w:rPr>
          <w:rFonts w:hint="eastAsia" w:ascii="宋体" w:hAnsi="宋体" w:cs="宋体"/>
          <w:bCs/>
          <w:color w:val="000000"/>
          <w:sz w:val="21"/>
          <w:szCs w:val="21"/>
        </w:rPr>
        <w:t>11. 价格调整</w:t>
      </w:r>
    </w:p>
    <w:p>
      <w:pPr>
        <w:snapToGrid w:val="0"/>
        <w:spacing w:after="120"/>
        <w:ind w:firstLine="420" w:firstLineChars="200"/>
        <w:rPr>
          <w:rFonts w:ascii="宋体" w:hAnsi="宋体" w:cs="宋体"/>
          <w:color w:val="000000"/>
          <w:sz w:val="21"/>
          <w:szCs w:val="21"/>
        </w:rPr>
      </w:pPr>
      <w:bookmarkStart w:id="412" w:name="_Toc296347200"/>
      <w:bookmarkEnd w:id="412"/>
      <w:bookmarkStart w:id="413" w:name="_Toc296944540"/>
      <w:bookmarkEnd w:id="413"/>
      <w:bookmarkStart w:id="414" w:name="_Toc292559406"/>
      <w:bookmarkEnd w:id="414"/>
      <w:bookmarkStart w:id="415" w:name="_Toc296503201"/>
      <w:bookmarkEnd w:id="415"/>
      <w:bookmarkStart w:id="416" w:name="_Toc297216209"/>
      <w:bookmarkEnd w:id="416"/>
      <w:bookmarkStart w:id="417" w:name="_Toc296891241"/>
      <w:bookmarkEnd w:id="417"/>
      <w:bookmarkStart w:id="418" w:name="_Toc297123550"/>
      <w:bookmarkEnd w:id="418"/>
      <w:bookmarkStart w:id="419" w:name="_Toc297048387"/>
      <w:bookmarkEnd w:id="419"/>
      <w:bookmarkStart w:id="420" w:name="_Toc296891029"/>
      <w:bookmarkEnd w:id="420"/>
      <w:bookmarkStart w:id="421" w:name="_Toc292559911"/>
      <w:bookmarkEnd w:id="421"/>
      <w:bookmarkStart w:id="422" w:name="_Toc297120501"/>
      <w:bookmarkEnd w:id="422"/>
      <w:bookmarkStart w:id="423" w:name="_Toc312678039"/>
      <w:bookmarkEnd w:id="423"/>
      <w:bookmarkStart w:id="424" w:name="_Toc296346702"/>
      <w:bookmarkEnd w:id="424"/>
      <w:bookmarkStart w:id="425" w:name="_Toc304295577"/>
      <w:bookmarkEnd w:id="425"/>
      <w:bookmarkStart w:id="426" w:name="_Toc303539157"/>
      <w:bookmarkEnd w:id="426"/>
      <w:bookmarkStart w:id="427" w:name="_Toc300935000"/>
      <w:r>
        <w:rPr>
          <w:rFonts w:hint="eastAsia" w:ascii="宋体" w:hAnsi="宋体" w:cs="宋体"/>
          <w:color w:val="000000"/>
          <w:sz w:val="21"/>
          <w:szCs w:val="21"/>
          <w:lang w:bidi="ar"/>
        </w:rPr>
        <w:t>11.1 市场价格波动引起的调整</w:t>
      </w:r>
      <w:bookmarkEnd w:id="427"/>
    </w:p>
    <w:p>
      <w:pPr>
        <w:snapToGrid w:val="0"/>
        <w:ind w:firstLine="420" w:firstLineChars="200"/>
        <w:jc w:val="left"/>
        <w:rPr>
          <w:rFonts w:ascii="宋体" w:hAnsi="宋体" w:cs="宋体"/>
          <w:color w:val="000000"/>
          <w:sz w:val="21"/>
          <w:szCs w:val="21"/>
        </w:rPr>
      </w:pPr>
      <w:r>
        <w:rPr>
          <w:rFonts w:hint="eastAsia" w:ascii="宋体" w:hAnsi="宋体" w:cs="宋体"/>
          <w:color w:val="000000"/>
          <w:kern w:val="0"/>
          <w:sz w:val="21"/>
          <w:szCs w:val="21"/>
          <w:lang w:bidi="ar"/>
        </w:rPr>
        <w:t>市场价格波动是否调整合同价格的约定：</w:t>
      </w:r>
      <w:r>
        <w:rPr>
          <w:rFonts w:hint="eastAsia" w:ascii="宋体" w:hAnsi="宋体" w:cs="宋体"/>
          <w:sz w:val="21"/>
          <w:szCs w:val="21"/>
          <w:u w:val="single"/>
          <w:lang w:bidi="ar"/>
        </w:rPr>
        <w:t>不调整</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因市场价格波动调整合同价格，采用以下</w:t>
      </w:r>
      <w:r>
        <w:rPr>
          <w:rFonts w:hint="eastAsia" w:ascii="宋体" w:hAnsi="宋体" w:cs="宋体"/>
          <w:sz w:val="21"/>
          <w:szCs w:val="21"/>
          <w:lang w:bidi="ar"/>
        </w:rPr>
        <w:t>第</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种方式对合同价格进行调整：</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第1种方式：采用价格指数进行价格调整。</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关于各可调因子、定值和变值权重，以及基本价格指数及其来源的约定：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 xml:space="preserve">； </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第2种方式：采用造价信息进行价格调整。</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（2）关于基准价格的约定：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%时，或材料单价跌幅以已标价工程量清单或预算书中载明材料单价为基础超过</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%时，其超过部分据实调整。</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②承包人在已标价工程量清单或预算书中载明的材料单价高于基准价格的：专用合同条款合同履行期间材料单价跌幅以基准价格为基础超过</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%时，材料单价涨幅以已标价工程量清单或预算书中载明材料单价为基础超过</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%时，其超过部分据实调整。</w:t>
      </w:r>
    </w:p>
    <w:p>
      <w:pPr>
        <w:snapToGrid w:val="0"/>
        <w:ind w:firstLine="645"/>
        <w:jc w:val="left"/>
        <w:rPr>
          <w:rFonts w:ascii="宋体" w:hAnsi="宋体" w:cs="宋体"/>
          <w:color w:val="000000"/>
          <w:sz w:val="21"/>
          <w:szCs w:val="21"/>
        </w:rPr>
      </w:pPr>
      <w:r>
        <w:rPr>
          <w:rFonts w:hint="eastAsia" w:ascii="宋体" w:hAnsi="宋体" w:cs="宋体"/>
          <w:color w:val="000000"/>
          <w:sz w:val="21"/>
          <w:szCs w:val="21"/>
          <w:lang w:bidi="ar"/>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%时，其超过部分据实调整。</w:t>
      </w:r>
    </w:p>
    <w:p>
      <w:pPr>
        <w:snapToGrid w:val="0"/>
        <w:ind w:firstLine="645"/>
        <w:jc w:val="left"/>
        <w:rPr>
          <w:rFonts w:ascii="宋体" w:hAnsi="宋体" w:cs="宋体"/>
          <w:color w:val="000000"/>
          <w:sz w:val="21"/>
          <w:szCs w:val="21"/>
        </w:rPr>
      </w:pPr>
      <w:r>
        <w:rPr>
          <w:rFonts w:hint="eastAsia" w:ascii="宋体" w:hAnsi="宋体" w:cs="宋体"/>
          <w:color w:val="000000"/>
          <w:sz w:val="21"/>
          <w:szCs w:val="21"/>
          <w:lang w:bidi="ar"/>
        </w:rPr>
        <w:t>第3种方式：其他价格调整方式：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428" w:name="_Toc292559410"/>
      <w:bookmarkEnd w:id="428"/>
      <w:bookmarkStart w:id="429" w:name="_Toc303539159"/>
      <w:bookmarkEnd w:id="429"/>
      <w:bookmarkStart w:id="430" w:name="_Toc296503205"/>
      <w:bookmarkEnd w:id="430"/>
      <w:bookmarkStart w:id="431" w:name="_Toc351203644"/>
      <w:bookmarkEnd w:id="431"/>
      <w:bookmarkStart w:id="432" w:name="_Toc300935002"/>
      <w:bookmarkEnd w:id="432"/>
      <w:bookmarkStart w:id="433" w:name="_Toc312678040"/>
      <w:bookmarkEnd w:id="433"/>
      <w:bookmarkStart w:id="434" w:name="_Toc304295579"/>
      <w:bookmarkEnd w:id="434"/>
      <w:bookmarkStart w:id="435" w:name="_Toc297216211"/>
      <w:bookmarkEnd w:id="435"/>
      <w:bookmarkStart w:id="436" w:name="_Toc292559915"/>
      <w:bookmarkEnd w:id="436"/>
      <w:bookmarkStart w:id="437" w:name="_Toc296944544"/>
      <w:bookmarkEnd w:id="437"/>
      <w:bookmarkStart w:id="438" w:name="_Toc297048391"/>
      <w:bookmarkEnd w:id="438"/>
      <w:bookmarkStart w:id="439" w:name="_Toc297120505"/>
      <w:bookmarkEnd w:id="439"/>
      <w:bookmarkStart w:id="440" w:name="_Toc296346706"/>
      <w:bookmarkEnd w:id="440"/>
      <w:bookmarkStart w:id="441" w:name="_Toc296347204"/>
      <w:bookmarkEnd w:id="441"/>
      <w:bookmarkStart w:id="442" w:name="_Toc297123552"/>
      <w:bookmarkEnd w:id="442"/>
      <w:bookmarkStart w:id="443" w:name="_Toc296891033"/>
      <w:bookmarkEnd w:id="443"/>
      <w:bookmarkStart w:id="444" w:name="_Toc296891245"/>
      <w:r>
        <w:rPr>
          <w:rFonts w:hint="eastAsia" w:ascii="宋体" w:hAnsi="宋体" w:cs="宋体"/>
          <w:bCs/>
          <w:color w:val="000000"/>
          <w:sz w:val="21"/>
          <w:szCs w:val="21"/>
        </w:rPr>
        <w:t xml:space="preserve">12. </w:t>
      </w:r>
      <w:bookmarkEnd w:id="444"/>
      <w:r>
        <w:rPr>
          <w:rFonts w:hint="eastAsia" w:ascii="宋体" w:hAnsi="宋体" w:cs="宋体"/>
          <w:bCs/>
          <w:color w:val="000000"/>
          <w:sz w:val="21"/>
          <w:szCs w:val="21"/>
        </w:rPr>
        <w:t>合同价格、计量与支付</w:t>
      </w:r>
    </w:p>
    <w:p>
      <w:pPr>
        <w:snapToGrid w:val="0"/>
        <w:spacing w:after="120"/>
        <w:ind w:firstLine="420" w:firstLineChars="200"/>
        <w:rPr>
          <w:rFonts w:ascii="宋体" w:hAnsi="宋体" w:cs="宋体"/>
          <w:color w:val="000000"/>
          <w:sz w:val="21"/>
          <w:szCs w:val="21"/>
        </w:rPr>
      </w:pPr>
      <w:bookmarkStart w:id="445" w:name="_Toc304295580"/>
      <w:bookmarkEnd w:id="445"/>
      <w:bookmarkStart w:id="446" w:name="_Toc312678041"/>
      <w:bookmarkEnd w:id="446"/>
      <w:bookmarkStart w:id="447" w:name="_Toc296503206"/>
      <w:bookmarkEnd w:id="447"/>
      <w:bookmarkStart w:id="448" w:name="_Toc303539160"/>
      <w:bookmarkEnd w:id="448"/>
      <w:bookmarkStart w:id="449" w:name="_Toc297216212"/>
      <w:bookmarkEnd w:id="449"/>
      <w:bookmarkStart w:id="450" w:name="_Toc296944545"/>
      <w:bookmarkEnd w:id="450"/>
      <w:bookmarkStart w:id="451" w:name="_Toc297123553"/>
      <w:bookmarkEnd w:id="451"/>
      <w:bookmarkStart w:id="452" w:name="_Toc267251461"/>
      <w:bookmarkEnd w:id="452"/>
      <w:bookmarkStart w:id="453" w:name="_Toc297048392"/>
      <w:bookmarkEnd w:id="453"/>
      <w:bookmarkStart w:id="454" w:name="_Toc296346707"/>
      <w:bookmarkEnd w:id="454"/>
      <w:bookmarkStart w:id="455" w:name="_Toc296891034"/>
      <w:bookmarkEnd w:id="455"/>
      <w:bookmarkStart w:id="456" w:name="_Toc296347205"/>
      <w:bookmarkEnd w:id="456"/>
      <w:bookmarkStart w:id="457" w:name="_Toc296891246"/>
      <w:bookmarkEnd w:id="457"/>
      <w:bookmarkStart w:id="458" w:name="_Toc300935003"/>
      <w:bookmarkEnd w:id="458"/>
      <w:bookmarkStart w:id="459" w:name="_Toc297120506"/>
      <w:bookmarkEnd w:id="459"/>
      <w:bookmarkStart w:id="460" w:name="_Toc292559916"/>
      <w:bookmarkEnd w:id="460"/>
      <w:bookmarkStart w:id="461" w:name="_Toc292559411"/>
      <w:r>
        <w:rPr>
          <w:rFonts w:hint="eastAsia" w:ascii="宋体" w:hAnsi="宋体" w:cs="宋体"/>
          <w:color w:val="000000"/>
          <w:sz w:val="21"/>
          <w:szCs w:val="21"/>
          <w:lang w:bidi="ar"/>
        </w:rPr>
        <w:t>12.1 合</w:t>
      </w:r>
      <w:bookmarkEnd w:id="461"/>
      <w:r>
        <w:rPr>
          <w:rFonts w:hint="eastAsia" w:ascii="宋体" w:hAnsi="宋体" w:cs="宋体"/>
          <w:color w:val="000000"/>
          <w:sz w:val="21"/>
          <w:szCs w:val="21"/>
          <w:lang w:bidi="ar"/>
        </w:rPr>
        <w:t>同价格形式</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w:t>
      </w:r>
      <w:r>
        <w:rPr>
          <w:rFonts w:hint="eastAsia" w:ascii="宋体" w:hAnsi="宋体" w:cs="宋体"/>
          <w:color w:val="000000"/>
          <w:sz w:val="21"/>
          <w:szCs w:val="21"/>
          <w:u w:val="single"/>
          <w:lang w:bidi="ar"/>
        </w:rPr>
        <w:t xml:space="preserve"> 采用固定</w:t>
      </w:r>
      <w:r>
        <w:rPr>
          <w:rFonts w:hint="eastAsia" w:ascii="宋体" w:hAnsi="宋体" w:cs="宋体"/>
          <w:sz w:val="21"/>
          <w:szCs w:val="21"/>
          <w:u w:val="single"/>
          <w:lang w:bidi="ar"/>
        </w:rPr>
        <w:t xml:space="preserve">单价合同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综合单价包含的风险范围：</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 xml:space="preserve">（1）应由承包人承担的工、料、机在投标编制期或预算书编制期与合同实施期间所发生的市场价格波动。 </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u w:val="single"/>
          <w:lang w:bidi="ar"/>
        </w:rPr>
        <w:t>（2）其他： ①施工组织措施费；②一个有经验的承包人可以或应该预见的风险；③技术规程调整；④除税金外的国家、浙江省、杭州市政策（含计价规则、定额等）调整；⑤所有招标文件或工程量清单已明示要求报价的内容而承包人未予报价的，将被认为已包含在签约合同价中，结算时不予调整；⑥承包人对工程现场环境以及发包人提供的招标文件、图纸等资料作出错误的推论、理解而导致报价失误，属于承包人风险，结算时合同价款将不予调整； ⑦承包人已充分考虑与发包人另行委托的专业工程承包单位之间的配合及工作面交替施工引起的窝工情况，在结算时不作调整。</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风险费用的计算方法：</w:t>
      </w:r>
      <w:r>
        <w:rPr>
          <w:rFonts w:hint="eastAsia" w:ascii="宋体" w:hAnsi="宋体" w:cs="宋体"/>
          <w:color w:val="000000"/>
          <w:sz w:val="21"/>
          <w:szCs w:val="21"/>
          <w:u w:val="single"/>
          <w:lang w:bidi="ar"/>
        </w:rPr>
        <w:t>以上风险费用已包含在签约合同价中，不再另行计取</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风险范围以外合同价格的调整方法：</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（1）因变更引起的调整按专用合同条款第10.4.1项的约定执行。</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u w:val="single"/>
          <w:lang w:bidi="ar"/>
        </w:rPr>
        <w:t>（2）发包人签证认可的其他增减。</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2、总价合同。</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总价包含的风险范围：</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风险费用的计算方法：</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风险范围以外合同价格的调整方法：</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3、其他价格方式：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bookmarkStart w:id="462" w:name="_Toc303539161"/>
      <w:bookmarkEnd w:id="462"/>
      <w:bookmarkStart w:id="463" w:name="_Toc297123554"/>
      <w:bookmarkEnd w:id="463"/>
      <w:bookmarkStart w:id="464" w:name="_Toc292559412"/>
      <w:bookmarkEnd w:id="464"/>
      <w:bookmarkStart w:id="465" w:name="_Toc296503207"/>
      <w:bookmarkEnd w:id="465"/>
      <w:bookmarkStart w:id="466" w:name="_Toc296347206"/>
      <w:bookmarkEnd w:id="466"/>
      <w:bookmarkStart w:id="467" w:name="_Toc297120507"/>
      <w:bookmarkEnd w:id="467"/>
      <w:bookmarkStart w:id="468" w:name="_Toc296346708"/>
      <w:bookmarkEnd w:id="468"/>
      <w:bookmarkStart w:id="469" w:name="_Toc297216213"/>
      <w:bookmarkEnd w:id="469"/>
      <w:bookmarkStart w:id="470" w:name="_Toc292559917"/>
      <w:bookmarkEnd w:id="470"/>
      <w:bookmarkStart w:id="471" w:name="_Toc300935004"/>
      <w:bookmarkEnd w:id="471"/>
      <w:bookmarkStart w:id="472" w:name="_Toc296891035"/>
      <w:bookmarkEnd w:id="472"/>
      <w:bookmarkStart w:id="473" w:name="_Toc304295581"/>
      <w:bookmarkEnd w:id="473"/>
      <w:bookmarkStart w:id="474" w:name="_Toc296891247"/>
      <w:bookmarkEnd w:id="474"/>
      <w:bookmarkStart w:id="475" w:name="_Toc296944546"/>
      <w:bookmarkEnd w:id="475"/>
      <w:bookmarkStart w:id="476" w:name="_Toc297048393"/>
      <w:bookmarkEnd w:id="476"/>
      <w:bookmarkStart w:id="477" w:name="_Toc312678042"/>
      <w:r>
        <w:rPr>
          <w:rFonts w:hint="eastAsia" w:ascii="宋体" w:hAnsi="宋体" w:cs="宋体"/>
          <w:color w:val="000000"/>
          <w:sz w:val="21"/>
          <w:szCs w:val="21"/>
          <w:lang w:bidi="ar"/>
        </w:rPr>
        <w:t>12.2 预付款</w:t>
      </w:r>
      <w:bookmarkEnd w:id="477"/>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12.2.1 预付款的支付</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预付款支付比例或金额：</w:t>
      </w:r>
      <w:r>
        <w:rPr>
          <w:rFonts w:hint="eastAsia" w:ascii="宋体" w:hAnsi="宋体" w:cs="宋体"/>
          <w:color w:val="000000"/>
          <w:sz w:val="21"/>
          <w:szCs w:val="21"/>
          <w:u w:val="single"/>
          <w:lang w:bidi="ar"/>
        </w:rPr>
        <w:t xml:space="preserve"> 签约合同价的30%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预付款支付期限：</w:t>
      </w:r>
      <w:r>
        <w:rPr>
          <w:rFonts w:hint="eastAsia" w:ascii="宋体" w:hAnsi="宋体" w:cs="宋体"/>
          <w:color w:val="000000"/>
          <w:sz w:val="21"/>
          <w:szCs w:val="21"/>
          <w:u w:val="single"/>
          <w:lang w:bidi="ar"/>
        </w:rPr>
        <w:t xml:space="preserve"> 合同签订后14天内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预付款扣回的方式：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12.2.2 预付款担保</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承包人提交预付款担保的期限：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预付款担保的形式为：</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12.3 计量</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12.3.1 计量原则</w:t>
      </w:r>
    </w:p>
    <w:p>
      <w:pPr>
        <w:pStyle w:val="83"/>
        <w:widowControl/>
        <w:snapToGrid w:val="0"/>
        <w:spacing w:after="120"/>
        <w:ind w:firstLine="420" w:firstLineChars="200"/>
        <w:rPr>
          <w:rFonts w:ascii="宋体" w:hAnsi="宋体" w:cs="宋体"/>
          <w:color w:val="000000"/>
          <w:u w:val="single"/>
        </w:rPr>
      </w:pPr>
      <w:r>
        <w:rPr>
          <w:rFonts w:hint="eastAsia" w:ascii="宋体" w:hAnsi="宋体" w:cs="宋体"/>
          <w:color w:val="000000"/>
        </w:rPr>
        <w:t>工程量计算规则：</w:t>
      </w:r>
      <w:r>
        <w:rPr>
          <w:rFonts w:hint="eastAsia" w:ascii="宋体" w:hAnsi="宋体" w:cs="宋体"/>
          <w:color w:val="000000"/>
          <w:u w:val="single"/>
        </w:rPr>
        <w:t xml:space="preserve"> 1、实行工程量清单计价的工程项目，其工程量的计算规则应按国家标准工程量计算规范及省级行业主管部门颁布的补充规定执行。2、不实行工程量清单计价的工程项目，工程量的计算规则应按省、市行业主管部门颁布的各专业工程定额的工程量计算规则执行 </w:t>
      </w:r>
      <w:r>
        <w:rPr>
          <w:rFonts w:hint="eastAsia" w:ascii="宋体" w:hAnsi="宋体" w:cs="宋体"/>
          <w:color w:val="000000"/>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12.3.2 计量周期</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关于计量周期的约定：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12.3.3 单价合同的计量</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关于单价合同计量的约定：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12.3.4 总价合同的计量</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关于总价合同计量的约定：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12.3.5总价合同采用支付分解表计量支付的，是否适用第</w:t>
      </w:r>
      <w:r>
        <w:rPr>
          <w:rFonts w:hint="eastAsia" w:ascii="宋体" w:hAnsi="宋体" w:cs="宋体"/>
          <w:color w:val="000000"/>
          <w:kern w:val="0"/>
          <w:sz w:val="21"/>
          <w:szCs w:val="21"/>
          <w:lang w:bidi="ar"/>
        </w:rPr>
        <w:t xml:space="preserve">12.3.4 </w:t>
      </w:r>
      <w:r>
        <w:rPr>
          <w:rFonts w:hint="eastAsia" w:ascii="宋体" w:hAnsi="宋体" w:cs="宋体"/>
          <w:color w:val="000000"/>
          <w:sz w:val="21"/>
          <w:szCs w:val="21"/>
          <w:lang w:bidi="ar"/>
        </w:rPr>
        <w:t>项</w:t>
      </w:r>
      <w:r>
        <w:rPr>
          <w:rFonts w:hint="eastAsia" w:ascii="宋体" w:hAnsi="宋体" w:cs="宋体"/>
          <w:color w:val="000000"/>
          <w:kern w:val="0"/>
          <w:sz w:val="21"/>
          <w:szCs w:val="21"/>
          <w:lang w:bidi="ar"/>
        </w:rPr>
        <w:t>〔总价合同的计量〕</w:t>
      </w:r>
      <w:r>
        <w:rPr>
          <w:rFonts w:hint="eastAsia" w:ascii="宋体" w:hAnsi="宋体" w:cs="宋体"/>
          <w:color w:val="000000"/>
          <w:sz w:val="21"/>
          <w:szCs w:val="21"/>
          <w:lang w:bidi="ar"/>
        </w:rPr>
        <w:t>约定进行计量：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12.3.6 其他价格形式合同的计量</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其他价格形式的计量方式和程序：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12.4 工程进度款支付</w:t>
      </w:r>
    </w:p>
    <w:p>
      <w:pPr>
        <w:snapToGrid w:val="0"/>
        <w:ind w:firstLine="420" w:firstLineChars="200"/>
        <w:jc w:val="left"/>
        <w:rPr>
          <w:rFonts w:ascii="宋体" w:hAnsi="宋体" w:cs="宋体"/>
          <w:color w:val="000000"/>
          <w:sz w:val="21"/>
          <w:szCs w:val="21"/>
        </w:rPr>
      </w:pPr>
      <w:bookmarkStart w:id="478" w:name="_Toc297123556"/>
      <w:bookmarkEnd w:id="478"/>
      <w:bookmarkStart w:id="479" w:name="_Toc297120511"/>
      <w:bookmarkEnd w:id="479"/>
      <w:bookmarkStart w:id="480" w:name="_Toc296891251"/>
      <w:bookmarkEnd w:id="480"/>
      <w:bookmarkStart w:id="481" w:name="_Toc296346712"/>
      <w:bookmarkEnd w:id="481"/>
      <w:bookmarkStart w:id="482" w:name="_Toc297048397"/>
      <w:bookmarkEnd w:id="482"/>
      <w:bookmarkStart w:id="483" w:name="_Toc292559921"/>
      <w:bookmarkEnd w:id="483"/>
      <w:bookmarkStart w:id="484" w:name="_Toc292559416"/>
      <w:bookmarkEnd w:id="484"/>
      <w:bookmarkStart w:id="485" w:name="_Toc296891039"/>
      <w:bookmarkEnd w:id="485"/>
      <w:bookmarkStart w:id="486" w:name="_Toc297216215"/>
      <w:bookmarkEnd w:id="486"/>
      <w:bookmarkStart w:id="487" w:name="_Toc296503211"/>
      <w:bookmarkEnd w:id="487"/>
      <w:bookmarkStart w:id="488" w:name="_Toc296944550"/>
      <w:bookmarkEnd w:id="488"/>
      <w:bookmarkStart w:id="489" w:name="_Toc303539163"/>
      <w:bookmarkEnd w:id="489"/>
      <w:bookmarkStart w:id="490" w:name="_Toc296347210"/>
      <w:bookmarkEnd w:id="490"/>
      <w:bookmarkStart w:id="491" w:name="_Toc300935006"/>
      <w:r>
        <w:rPr>
          <w:rFonts w:hint="eastAsia" w:ascii="宋体" w:hAnsi="宋体" w:cs="宋体"/>
          <w:color w:val="000000"/>
          <w:sz w:val="21"/>
          <w:szCs w:val="21"/>
          <w:lang w:bidi="ar"/>
        </w:rPr>
        <w:t>12.4.1 付款</w:t>
      </w:r>
      <w:bookmarkEnd w:id="491"/>
      <w:r>
        <w:rPr>
          <w:rFonts w:hint="eastAsia" w:ascii="宋体" w:hAnsi="宋体" w:cs="宋体"/>
          <w:color w:val="000000"/>
          <w:sz w:val="21"/>
          <w:szCs w:val="21"/>
          <w:lang w:bidi="ar"/>
        </w:rPr>
        <w:t>时间</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（1）关于付款周期的约定：</w:t>
      </w:r>
      <w:r>
        <w:rPr>
          <w:rFonts w:hint="eastAsia" w:ascii="宋体" w:hAnsi="宋体" w:cs="宋体"/>
          <w:color w:val="000000"/>
          <w:sz w:val="21"/>
          <w:szCs w:val="21"/>
          <w:u w:val="single"/>
          <w:lang w:bidi="ar"/>
        </w:rPr>
        <w:t xml:space="preserve"> 合同签订后按</w:t>
      </w:r>
      <w:r>
        <w:rPr>
          <w:rFonts w:hint="eastAsia" w:ascii="宋体" w:hAnsi="宋体" w:cs="宋体"/>
          <w:sz w:val="21"/>
          <w:szCs w:val="21"/>
          <w:u w:val="single"/>
          <w:lang w:bidi="ar"/>
        </w:rPr>
        <w:t>签约合同价的</w:t>
      </w:r>
      <w:r>
        <w:rPr>
          <w:rFonts w:hint="eastAsia" w:ascii="宋体" w:hAnsi="宋体" w:cs="宋体"/>
          <w:color w:val="000000"/>
          <w:sz w:val="21"/>
          <w:szCs w:val="21"/>
          <w:u w:val="single"/>
          <w:lang w:bidi="ar"/>
        </w:rPr>
        <w:t>30％支付预付款；当完成总工程量的60％时，发包人向承包人支付</w:t>
      </w:r>
      <w:r>
        <w:rPr>
          <w:rFonts w:hint="eastAsia" w:ascii="宋体" w:hAnsi="宋体" w:cs="宋体"/>
          <w:sz w:val="21"/>
          <w:szCs w:val="21"/>
          <w:u w:val="single"/>
          <w:lang w:bidi="ar"/>
        </w:rPr>
        <w:t>签约合同价</w:t>
      </w:r>
      <w:r>
        <w:rPr>
          <w:rFonts w:hint="eastAsia" w:ascii="宋体" w:hAnsi="宋体" w:cs="宋体"/>
          <w:color w:val="000000"/>
          <w:sz w:val="21"/>
          <w:szCs w:val="21"/>
          <w:u w:val="single"/>
          <w:lang w:bidi="ar"/>
        </w:rPr>
        <w:t>的30％；</w:t>
      </w:r>
      <w:r>
        <w:rPr>
          <w:rFonts w:hint="eastAsia" w:ascii="宋体" w:hAnsi="宋体" w:cs="宋体"/>
          <w:sz w:val="21"/>
          <w:szCs w:val="21"/>
          <w:u w:val="single"/>
          <w:lang w:bidi="ar"/>
        </w:rPr>
        <w:t>工程竣工正式验收合格，结算报告和完整的结算资料送达发包人接收后支付签约合同价的25％；工程审计结束后付至工程审计结算价的97％，余款作为工程质量保证金。</w:t>
      </w:r>
      <w:r>
        <w:rPr>
          <w:rFonts w:hint="eastAsia" w:ascii="宋体" w:hAnsi="宋体" w:cs="宋体"/>
          <w:color w:val="000000"/>
          <w:sz w:val="21"/>
          <w:szCs w:val="21"/>
          <w:u w:val="single"/>
          <w:lang w:bidi="ar"/>
        </w:rPr>
        <w:t>履约保证金在竣工验收合格后，结合合同的履行情况7天内无息退还；联系单的费用在审计后，按照审计价与结算款一并支付，具体按《浙江大学修缮管理实施细则》（浙大发总务〔2019〕4号）规定办理。</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u w:val="single"/>
          <w:lang w:bidi="ar"/>
        </w:rPr>
        <w:t>（2）承包人收取工程款之前，应向发包人提交相应金额的正规的工程款增值税专用发票，发包人凭票付款，承包人未提交发票的，发包人有权拒绝付款，在此情形下，发包人不承担逾期付款违约责任。</w:t>
      </w:r>
      <w:r>
        <w:rPr>
          <w:rFonts w:hint="eastAsia" w:ascii="宋体" w:hAnsi="宋体" w:cs="宋体"/>
          <w:color w:val="000000"/>
          <w:sz w:val="21"/>
          <w:szCs w:val="21"/>
          <w:lang w:bidi="ar"/>
        </w:rPr>
        <w:t>增值税专用发票开票信息如下：</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发票抬头</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税号：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开户行：</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银行账号：</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电话号码：</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地址：</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u w:val="single"/>
          <w:lang w:bidi="ar"/>
        </w:rPr>
        <w:t>（3）结算审核费用：承包人编制工程结算书应遵循实事求是的原则。对于结算审核费用，按浙价服</w:t>
      </w:r>
      <w:r>
        <w:rPr>
          <w:rFonts w:hint="eastAsia" w:ascii="宋体" w:hAnsi="宋体" w:cs="宋体"/>
          <w:color w:val="000000"/>
          <w:kern w:val="0"/>
          <w:sz w:val="21"/>
          <w:szCs w:val="21"/>
          <w:u w:val="single"/>
          <w:lang w:bidi="ar"/>
        </w:rPr>
        <w:t>〔2009〕</w:t>
      </w:r>
      <w:r>
        <w:rPr>
          <w:rFonts w:hint="eastAsia" w:ascii="宋体" w:hAnsi="宋体" w:cs="宋体"/>
          <w:color w:val="000000"/>
          <w:sz w:val="21"/>
          <w:szCs w:val="21"/>
          <w:u w:val="single"/>
          <w:lang w:bidi="ar"/>
        </w:rPr>
        <w:t xml:space="preserve">84号文件《浙江省建设工程造价咨询服务基准收费标准》的规定执行。基本费由发包人承担；核减追加费按核减额超过送审造价5%的幅度以外的核减额为基数计算，费用由承包人承担，核增费用的审核费由承包人承担，承包人支付部分由承包人另行支付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12.4.2 进度付款申请单的编制</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关于进度付款申请单编制的约定：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12.4.3 进度付款申请单的提交</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（1）单价合同进度付款申请单提交的约定：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（2）总价合同进度付款申请单提交的约定：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（3）其他价格形式合同进度付款申请单提交的约定：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12.4.4 进度款审核和支付</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（1）监理人审查并报送发包人的期限：</w:t>
      </w:r>
      <w:r>
        <w:rPr>
          <w:rFonts w:hint="eastAsia" w:ascii="宋体" w:hAnsi="宋体" w:cs="宋体"/>
          <w:color w:val="000000"/>
          <w:sz w:val="21"/>
          <w:szCs w:val="21"/>
          <w:u w:val="single"/>
          <w:lang w:bidi="ar"/>
        </w:rPr>
        <w:t xml:space="preserve"> 7天内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发包人完成审批并签发进度款支付证书的期限：</w:t>
      </w:r>
      <w:r>
        <w:rPr>
          <w:rFonts w:hint="eastAsia" w:ascii="宋体" w:hAnsi="宋体" w:cs="宋体"/>
          <w:color w:val="000000"/>
          <w:sz w:val="21"/>
          <w:szCs w:val="21"/>
          <w:u w:val="single"/>
          <w:lang w:bidi="ar"/>
        </w:rPr>
        <w:t xml:space="preserve"> 14天内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（2）发包人支付进度款的期限：</w:t>
      </w:r>
      <w:r>
        <w:rPr>
          <w:rFonts w:hint="eastAsia" w:ascii="宋体" w:hAnsi="宋体" w:cs="宋体"/>
          <w:color w:val="000000"/>
          <w:sz w:val="21"/>
          <w:szCs w:val="21"/>
          <w:u w:val="single"/>
          <w:lang w:bidi="ar"/>
        </w:rPr>
        <w:t xml:space="preserve"> 7天内  </w:t>
      </w:r>
      <w:r>
        <w:rPr>
          <w:rFonts w:hint="eastAsia" w:ascii="宋体" w:hAnsi="宋体" w:cs="宋体"/>
          <w:color w:val="000000"/>
          <w:sz w:val="21"/>
          <w:szCs w:val="21"/>
          <w:lang w:bidi="ar"/>
        </w:rPr>
        <w:t>。</w:t>
      </w:r>
    </w:p>
    <w:p>
      <w:pPr>
        <w:snapToGrid w:val="0"/>
        <w:ind w:firstLine="525" w:firstLineChars="250"/>
        <w:jc w:val="left"/>
        <w:rPr>
          <w:rFonts w:ascii="宋体" w:hAnsi="宋体" w:cs="宋体"/>
          <w:color w:val="000000"/>
          <w:sz w:val="21"/>
          <w:szCs w:val="21"/>
        </w:rPr>
      </w:pPr>
      <w:r>
        <w:rPr>
          <w:rFonts w:hint="eastAsia" w:ascii="宋体" w:hAnsi="宋体" w:cs="宋体"/>
          <w:color w:val="000000"/>
          <w:sz w:val="21"/>
          <w:szCs w:val="21"/>
          <w:lang w:bidi="ar"/>
        </w:rPr>
        <w:t>发包人逾期支付进度款的违约金的计算方式：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sz w:val="21"/>
          <w:szCs w:val="21"/>
          <w:lang w:bidi="ar"/>
        </w:rPr>
        <w:t>。</w:t>
      </w:r>
    </w:p>
    <w:p>
      <w:pPr>
        <w:snapToGrid w:val="0"/>
        <w:ind w:firstLine="525" w:firstLineChars="250"/>
        <w:jc w:val="left"/>
        <w:rPr>
          <w:rFonts w:ascii="宋体" w:hAnsi="宋体" w:cs="宋体"/>
          <w:color w:val="000000"/>
          <w:sz w:val="21"/>
          <w:szCs w:val="21"/>
        </w:rPr>
      </w:pPr>
      <w:r>
        <w:rPr>
          <w:rFonts w:hint="eastAsia" w:ascii="宋体" w:hAnsi="宋体" w:cs="宋体"/>
          <w:color w:val="000000"/>
          <w:sz w:val="21"/>
          <w:szCs w:val="21"/>
          <w:lang w:bidi="ar"/>
        </w:rPr>
        <w:t>12.4.6 支付分解表的编制</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2、总价合同支付分解表的编制与审批：</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3、单价合同的总价项目支付分解表的编制与审批：</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492" w:name="_Toc297048405"/>
      <w:bookmarkEnd w:id="492"/>
      <w:bookmarkStart w:id="493" w:name="_Toc296944558"/>
      <w:bookmarkEnd w:id="493"/>
      <w:bookmarkStart w:id="494" w:name="_Toc296891259"/>
      <w:bookmarkEnd w:id="494"/>
      <w:bookmarkStart w:id="495" w:name="_Toc296347218"/>
      <w:bookmarkEnd w:id="495"/>
      <w:bookmarkStart w:id="496" w:name="_Toc292559424"/>
      <w:bookmarkEnd w:id="496"/>
      <w:bookmarkStart w:id="497" w:name="_Toc312678053"/>
      <w:bookmarkEnd w:id="497"/>
      <w:bookmarkStart w:id="498" w:name="_Toc296503219"/>
      <w:bookmarkEnd w:id="498"/>
      <w:bookmarkStart w:id="499" w:name="_Toc304295593"/>
      <w:bookmarkEnd w:id="499"/>
      <w:bookmarkStart w:id="500" w:name="_Toc297216223"/>
      <w:bookmarkEnd w:id="500"/>
      <w:bookmarkStart w:id="501" w:name="_Toc296346720"/>
      <w:bookmarkEnd w:id="501"/>
      <w:bookmarkStart w:id="502" w:name="_Toc303539172"/>
      <w:bookmarkEnd w:id="502"/>
      <w:bookmarkStart w:id="503" w:name="_Toc297120519"/>
      <w:bookmarkEnd w:id="503"/>
      <w:bookmarkStart w:id="504" w:name="_Toc300935015"/>
      <w:bookmarkEnd w:id="504"/>
      <w:bookmarkStart w:id="505" w:name="_Toc296891047"/>
      <w:bookmarkEnd w:id="505"/>
      <w:bookmarkStart w:id="506" w:name="_Toc351203645"/>
      <w:bookmarkEnd w:id="506"/>
      <w:bookmarkStart w:id="507" w:name="_Toc292559929"/>
      <w:bookmarkEnd w:id="507"/>
      <w:bookmarkStart w:id="508" w:name="_Toc297123564"/>
      <w:r>
        <w:rPr>
          <w:rFonts w:hint="eastAsia" w:ascii="宋体" w:hAnsi="宋体" w:cs="宋体"/>
          <w:bCs/>
          <w:color w:val="000000"/>
          <w:sz w:val="21"/>
          <w:szCs w:val="21"/>
        </w:rPr>
        <w:t>13.</w:t>
      </w:r>
      <w:bookmarkEnd w:id="508"/>
      <w:r>
        <w:rPr>
          <w:rFonts w:hint="eastAsia" w:ascii="宋体" w:hAnsi="宋体" w:cs="宋体"/>
          <w:bCs/>
          <w:color w:val="000000"/>
          <w:sz w:val="21"/>
          <w:szCs w:val="21"/>
        </w:rPr>
        <w:t xml:space="preserve"> 验收和工程试车</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13.1 分部分项工程验收</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13.1.2监理人不能按时进行验收时，应提前</w:t>
      </w:r>
      <w:r>
        <w:rPr>
          <w:rFonts w:hint="eastAsia" w:ascii="宋体" w:hAnsi="宋体" w:cs="宋体"/>
          <w:sz w:val="21"/>
          <w:szCs w:val="21"/>
          <w:u w:val="single"/>
          <w:lang w:bidi="ar"/>
        </w:rPr>
        <w:t xml:space="preserve"> 48 </w:t>
      </w:r>
      <w:r>
        <w:rPr>
          <w:rFonts w:hint="eastAsia" w:ascii="宋体" w:hAnsi="宋体" w:cs="宋体"/>
          <w:sz w:val="21"/>
          <w:szCs w:val="21"/>
          <w:lang w:bidi="ar"/>
        </w:rPr>
        <w:t>小时提交书面延期要求。</w:t>
      </w:r>
    </w:p>
    <w:p>
      <w:pPr>
        <w:snapToGrid w:val="0"/>
        <w:ind w:firstLine="420" w:firstLineChars="200"/>
        <w:jc w:val="left"/>
        <w:rPr>
          <w:rFonts w:ascii="宋体" w:hAnsi="宋体" w:cs="宋体"/>
          <w:b/>
          <w:color w:val="000000"/>
          <w:sz w:val="21"/>
          <w:szCs w:val="21"/>
        </w:rPr>
      </w:pPr>
      <w:r>
        <w:rPr>
          <w:rFonts w:hint="eastAsia" w:ascii="宋体" w:hAnsi="宋体" w:cs="宋体"/>
          <w:sz w:val="21"/>
          <w:szCs w:val="21"/>
          <w:lang w:bidi="ar"/>
        </w:rPr>
        <w:t>关于延期最长不得超过：</w:t>
      </w:r>
      <w:r>
        <w:rPr>
          <w:rFonts w:hint="eastAsia" w:ascii="宋体" w:hAnsi="宋体" w:cs="宋体"/>
          <w:sz w:val="21"/>
          <w:szCs w:val="21"/>
          <w:u w:val="single"/>
          <w:lang w:bidi="ar"/>
        </w:rPr>
        <w:t xml:space="preserve"> 48 </w:t>
      </w:r>
      <w:r>
        <w:rPr>
          <w:rFonts w:hint="eastAsia" w:ascii="宋体" w:hAnsi="宋体" w:cs="宋体"/>
          <w:sz w:val="21"/>
          <w:szCs w:val="21"/>
          <w:lang w:bidi="ar"/>
        </w:rPr>
        <w:t>小时。</w:t>
      </w:r>
    </w:p>
    <w:p>
      <w:pPr>
        <w:snapToGrid w:val="0"/>
        <w:spacing w:after="120"/>
        <w:ind w:firstLine="420" w:firstLineChars="200"/>
        <w:rPr>
          <w:rFonts w:ascii="宋体" w:hAnsi="宋体" w:cs="宋体"/>
          <w:color w:val="000000"/>
          <w:sz w:val="21"/>
          <w:szCs w:val="21"/>
        </w:rPr>
      </w:pPr>
      <w:bookmarkStart w:id="509" w:name="_Toc267251475"/>
      <w:bookmarkEnd w:id="509"/>
      <w:bookmarkStart w:id="510" w:name="_Toc296891263"/>
      <w:bookmarkEnd w:id="510"/>
      <w:bookmarkStart w:id="511" w:name="_Toc297048409"/>
      <w:bookmarkEnd w:id="511"/>
      <w:bookmarkStart w:id="512" w:name="_Toc296891051"/>
      <w:bookmarkEnd w:id="512"/>
      <w:bookmarkStart w:id="513" w:name="_Toc296944562"/>
      <w:bookmarkEnd w:id="513"/>
      <w:bookmarkStart w:id="514" w:name="_Toc267251470"/>
      <w:bookmarkEnd w:id="514"/>
      <w:bookmarkStart w:id="515" w:name="_Toc297123565"/>
      <w:bookmarkEnd w:id="515"/>
      <w:bookmarkStart w:id="516" w:name="_Toc296503223"/>
      <w:bookmarkEnd w:id="516"/>
      <w:bookmarkStart w:id="517" w:name="_Toc312678056"/>
      <w:bookmarkEnd w:id="517"/>
      <w:bookmarkStart w:id="518" w:name="_Toc304295596"/>
      <w:bookmarkEnd w:id="518"/>
      <w:bookmarkStart w:id="519" w:name="_Toc292559933"/>
      <w:bookmarkEnd w:id="519"/>
      <w:bookmarkStart w:id="520" w:name="_Toc296346724"/>
      <w:bookmarkEnd w:id="520"/>
      <w:bookmarkStart w:id="521" w:name="_Toc300935016"/>
      <w:bookmarkEnd w:id="521"/>
      <w:bookmarkStart w:id="522" w:name="_Toc267251471"/>
      <w:bookmarkEnd w:id="522"/>
      <w:bookmarkStart w:id="523" w:name="_Toc267251473"/>
      <w:bookmarkEnd w:id="523"/>
      <w:bookmarkStart w:id="524" w:name="_Toc303539173"/>
      <w:bookmarkEnd w:id="524"/>
      <w:bookmarkStart w:id="525" w:name="_Toc292559428"/>
      <w:bookmarkEnd w:id="525"/>
      <w:bookmarkStart w:id="526" w:name="_Toc297216224"/>
      <w:bookmarkEnd w:id="526"/>
      <w:bookmarkStart w:id="527" w:name="_Toc296347222"/>
      <w:bookmarkEnd w:id="527"/>
      <w:bookmarkStart w:id="528" w:name="_Toc267251472"/>
      <w:bookmarkEnd w:id="528"/>
      <w:bookmarkStart w:id="529" w:name="_Toc267251476"/>
      <w:bookmarkEnd w:id="529"/>
      <w:bookmarkStart w:id="530" w:name="_Toc297120523"/>
      <w:bookmarkEnd w:id="530"/>
      <w:bookmarkStart w:id="531" w:name="_Toc267251474"/>
      <w:r>
        <w:rPr>
          <w:rFonts w:hint="eastAsia" w:ascii="宋体" w:hAnsi="宋体" w:cs="宋体"/>
          <w:color w:val="000000"/>
          <w:sz w:val="21"/>
          <w:szCs w:val="21"/>
          <w:lang w:bidi="ar"/>
        </w:rPr>
        <w:t>13.2 竣工验收</w:t>
      </w:r>
      <w:bookmarkEnd w:id="531"/>
    </w:p>
    <w:p>
      <w:pPr>
        <w:snapToGrid w:val="0"/>
        <w:ind w:firstLine="420" w:firstLineChars="200"/>
        <w:jc w:val="left"/>
        <w:rPr>
          <w:rFonts w:ascii="宋体" w:hAnsi="宋体" w:cs="宋体"/>
          <w:color w:val="000000"/>
          <w:sz w:val="21"/>
          <w:szCs w:val="21"/>
        </w:rPr>
      </w:pPr>
      <w:bookmarkStart w:id="532" w:name="_Toc280868706"/>
      <w:bookmarkEnd w:id="532"/>
      <w:bookmarkStart w:id="533" w:name="_Toc280868705"/>
      <w:bookmarkEnd w:id="533"/>
      <w:bookmarkStart w:id="534" w:name="_Toc280868708"/>
      <w:bookmarkEnd w:id="534"/>
      <w:bookmarkStart w:id="535" w:name="_Toc280868704"/>
      <w:bookmarkEnd w:id="535"/>
      <w:bookmarkStart w:id="536" w:name="_Toc280868709"/>
      <w:bookmarkEnd w:id="536"/>
      <w:bookmarkStart w:id="537" w:name="_Toc280868707"/>
      <w:bookmarkEnd w:id="537"/>
      <w:r>
        <w:rPr>
          <w:rFonts w:hint="eastAsia" w:ascii="宋体" w:hAnsi="宋体" w:cs="宋体"/>
          <w:color w:val="000000"/>
          <w:sz w:val="21"/>
          <w:szCs w:val="21"/>
          <w:lang w:bidi="ar"/>
        </w:rPr>
        <w:t>13.2.2竣工验收程序</w:t>
      </w:r>
    </w:p>
    <w:p>
      <w:pPr>
        <w:snapToGrid w:val="0"/>
        <w:ind w:firstLine="420" w:firstLineChars="200"/>
        <w:rPr>
          <w:rFonts w:ascii="宋体" w:hAnsi="宋体" w:cs="宋体"/>
          <w:sz w:val="21"/>
          <w:szCs w:val="21"/>
          <w:u w:val="single"/>
        </w:rPr>
      </w:pPr>
      <w:r>
        <w:rPr>
          <w:rFonts w:hint="eastAsia" w:ascii="宋体" w:hAnsi="宋体" w:cs="宋体"/>
          <w:color w:val="000000"/>
          <w:kern w:val="0"/>
          <w:sz w:val="21"/>
          <w:szCs w:val="21"/>
          <w:lang w:bidi="ar"/>
        </w:rPr>
        <w:t>关于竣工验收程序的约定：</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 xml:space="preserve">1、工程质量与竣工验收需由发包人牵头组织承包人、设计人、监理人及有关职能部门等共同参与验收认可，确保符合《工程施工质量验收规范GB50300-2001》标准执行，符合并通过消防验收要求，同时确保工程质量符合招标文件规定的验收要求。承包人必须提供室内空气质量检测合格报告方可组织验收，检测费用由承包人支付。2、工程实施预验收制度，工程结算合同执行时间以预验收时间为准。预验收时间超过招标文件规定工期20%之内不执行延期工程扣款。工程保修期计算时间仍以正式验收时间为准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kern w:val="0"/>
          <w:sz w:val="21"/>
          <w:szCs w:val="21"/>
          <w:lang w:bidi="ar"/>
        </w:rPr>
        <w:t>发包人不按照本项约定组织竣工验收、颁发工程接收证书的违约金的计算方法：</w:t>
      </w:r>
    </w:p>
    <w:p>
      <w:pPr>
        <w:snapToGrid w:val="0"/>
        <w:jc w:val="left"/>
        <w:rPr>
          <w:rFonts w:ascii="宋体" w:hAnsi="宋体" w:cs="宋体"/>
          <w:color w:val="000000"/>
          <w:sz w:val="21"/>
          <w:szCs w:val="21"/>
        </w:rPr>
      </w:pP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13.2.5移交、接收全部与部分工程</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承包人向发包人移交工程的期限：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kern w:val="0"/>
          <w:sz w:val="21"/>
          <w:szCs w:val="21"/>
          <w:lang w:bidi="ar"/>
        </w:rPr>
        <w:t>发包人未按本合同约定接收全部或部分工程的，违约金的计算方法为：</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承包人未按时移交工程的，违约金的计算方法为：</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13.3 工程试车</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13.3.1 试车程序</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工程试车内容：</w:t>
      </w:r>
      <w:bookmarkStart w:id="538" w:name="OLE_LINK135"/>
      <w:bookmarkEnd w:id="538"/>
      <w:r>
        <w:rPr>
          <w:rFonts w:hint="eastAsia" w:ascii="宋体" w:hAnsi="宋体" w:cs="宋体"/>
          <w:sz w:val="21"/>
          <w:szCs w:val="21"/>
          <w:u w:val="single"/>
          <w:lang w:bidi="ar"/>
        </w:rPr>
        <w:t xml:space="preserve"> 试车内容应与承包人承包范围相一致，试车费用由承包人承担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（1）单机无负荷试车费用由</w:t>
      </w:r>
      <w:r>
        <w:rPr>
          <w:rFonts w:hint="eastAsia" w:ascii="宋体" w:hAnsi="宋体" w:cs="宋体"/>
          <w:sz w:val="21"/>
          <w:szCs w:val="21"/>
          <w:u w:val="single"/>
          <w:lang w:bidi="ar"/>
        </w:rPr>
        <w:t xml:space="preserve"> 承包人 </w:t>
      </w:r>
      <w:r>
        <w:rPr>
          <w:rFonts w:hint="eastAsia" w:ascii="宋体" w:hAnsi="宋体" w:cs="宋体"/>
          <w:color w:val="000000"/>
          <w:kern w:val="0"/>
          <w:sz w:val="21"/>
          <w:szCs w:val="21"/>
          <w:lang w:bidi="ar"/>
        </w:rPr>
        <w:t>承担；</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（2）无负荷联动试车费用由</w:t>
      </w:r>
      <w:r>
        <w:rPr>
          <w:rFonts w:hint="eastAsia" w:ascii="宋体" w:hAnsi="宋体" w:cs="宋体"/>
          <w:color w:val="000000"/>
          <w:kern w:val="0"/>
          <w:sz w:val="21"/>
          <w:szCs w:val="21"/>
          <w:u w:val="single"/>
          <w:lang w:bidi="ar"/>
        </w:rPr>
        <w:t xml:space="preserve"> </w:t>
      </w:r>
      <w:r>
        <w:rPr>
          <w:rFonts w:hint="eastAsia" w:ascii="宋体" w:hAnsi="宋体" w:cs="宋体"/>
          <w:sz w:val="21"/>
          <w:szCs w:val="21"/>
          <w:u w:val="single"/>
          <w:lang w:bidi="ar"/>
        </w:rPr>
        <w:t xml:space="preserve">承包人 </w:t>
      </w:r>
      <w:r>
        <w:rPr>
          <w:rFonts w:hint="eastAsia" w:ascii="宋体" w:hAnsi="宋体" w:cs="宋体"/>
          <w:color w:val="000000"/>
          <w:kern w:val="0"/>
          <w:sz w:val="21"/>
          <w:szCs w:val="21"/>
          <w:lang w:bidi="ar"/>
        </w:rPr>
        <w:t>承担。</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13.3.3 投料试车</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关于投料试车相关事项的约定：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13.6 竣工退场</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13.6.1 竣工退场</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承包人完成竣工退场的期限：</w:t>
      </w:r>
      <w:r>
        <w:rPr>
          <w:rFonts w:hint="eastAsia" w:ascii="宋体" w:hAnsi="宋体" w:cs="宋体"/>
          <w:color w:val="000000"/>
          <w:sz w:val="21"/>
          <w:szCs w:val="21"/>
          <w:u w:val="single"/>
          <w:lang w:bidi="ar"/>
        </w:rPr>
        <w:t xml:space="preserve"> 7天内 </w:t>
      </w:r>
      <w:r>
        <w:rPr>
          <w:rFonts w:hint="eastAsia" w:ascii="宋体" w:hAnsi="宋体" w:cs="宋体"/>
          <w:color w:val="000000"/>
          <w:kern w:val="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539" w:name="_Toc351203646"/>
      <w:bookmarkEnd w:id="539"/>
      <w:r>
        <w:rPr>
          <w:rFonts w:hint="eastAsia" w:ascii="宋体" w:hAnsi="宋体" w:cs="宋体"/>
          <w:bCs/>
          <w:color w:val="000000"/>
          <w:sz w:val="21"/>
          <w:szCs w:val="21"/>
        </w:rPr>
        <w:t>14. 竣工结算</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14.1 竣工结算申请</w:t>
      </w:r>
    </w:p>
    <w:p>
      <w:pPr>
        <w:snapToGrid w:val="0"/>
        <w:ind w:firstLine="420" w:firstLineChars="200"/>
        <w:jc w:val="left"/>
        <w:rPr>
          <w:rFonts w:ascii="宋体" w:hAnsi="宋体" w:cs="宋体"/>
          <w:color w:val="000000"/>
          <w:sz w:val="21"/>
          <w:szCs w:val="21"/>
        </w:rPr>
      </w:pPr>
      <w:r>
        <w:rPr>
          <w:rFonts w:hint="eastAsia" w:ascii="宋体" w:hAnsi="宋体" w:cs="宋体"/>
          <w:sz w:val="21"/>
          <w:szCs w:val="21"/>
          <w:lang w:bidi="ar"/>
        </w:rPr>
        <w:t>承包人提交竣工结算申请单的期限：</w:t>
      </w:r>
      <w:r>
        <w:rPr>
          <w:rFonts w:hint="eastAsia" w:ascii="宋体" w:hAnsi="宋体" w:cs="宋体"/>
          <w:color w:val="000000"/>
          <w:sz w:val="21"/>
          <w:szCs w:val="21"/>
          <w:u w:val="single"/>
          <w:lang w:bidi="ar"/>
        </w:rPr>
        <w:t xml:space="preserve"> 工程竣工验收合格后45天内 </w:t>
      </w:r>
      <w:r>
        <w:rPr>
          <w:rFonts w:hint="eastAsia" w:ascii="宋体" w:hAnsi="宋体" w:cs="宋体"/>
          <w:color w:val="000000"/>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color w:val="000000"/>
          <w:sz w:val="21"/>
          <w:szCs w:val="21"/>
          <w:lang w:bidi="ar"/>
        </w:rPr>
        <w:t>竣工结算申请单应包括的内容：</w:t>
      </w:r>
      <w:r>
        <w:rPr>
          <w:rFonts w:hint="eastAsia" w:ascii="宋体" w:hAnsi="宋体" w:cs="宋体"/>
          <w:color w:val="000000"/>
          <w:sz w:val="21"/>
          <w:szCs w:val="21"/>
          <w:u w:val="single"/>
          <w:lang w:bidi="ar"/>
        </w:rPr>
        <w:t>竣工结算报告及完整的结算资料</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14.2 竣工结算审核</w:t>
      </w:r>
    </w:p>
    <w:p>
      <w:pPr>
        <w:snapToGrid w:val="0"/>
        <w:spacing w:after="120"/>
        <w:ind w:firstLine="420" w:firstLineChars="200"/>
        <w:rPr>
          <w:rFonts w:ascii="宋体" w:hAnsi="宋体" w:cs="宋体"/>
          <w:sz w:val="21"/>
          <w:szCs w:val="21"/>
        </w:rPr>
      </w:pPr>
      <w:r>
        <w:rPr>
          <w:rFonts w:hint="eastAsia" w:ascii="宋体" w:hAnsi="宋体" w:cs="宋体"/>
          <w:sz w:val="21"/>
          <w:szCs w:val="21"/>
          <w:lang w:bidi="ar"/>
        </w:rPr>
        <w:t>通用合同条款第14.2（1）项、第14.2（2）项均不予适用。</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发包人审批竣工付款申请单的期限：</w:t>
      </w:r>
      <w:r>
        <w:rPr>
          <w:rFonts w:hint="eastAsia" w:ascii="宋体" w:hAnsi="宋体" w:cs="宋体"/>
          <w:color w:val="000000"/>
          <w:sz w:val="21"/>
          <w:szCs w:val="21"/>
          <w:u w:val="single"/>
          <w:lang w:bidi="ar"/>
        </w:rPr>
        <w:t xml:space="preserve"> </w:t>
      </w:r>
      <w:r>
        <w:rPr>
          <w:rFonts w:hint="eastAsia" w:ascii="宋体" w:hAnsi="宋体" w:cs="宋体"/>
          <w:sz w:val="21"/>
          <w:szCs w:val="21"/>
          <w:u w:val="single"/>
          <w:lang w:bidi="ar"/>
        </w:rPr>
        <w:t>承包人提交的竣工结算申请单批准后的</w:t>
      </w:r>
      <w:r>
        <w:rPr>
          <w:rFonts w:hint="eastAsia" w:ascii="宋体" w:hAnsi="宋体" w:cs="宋体"/>
          <w:color w:val="000000"/>
          <w:sz w:val="21"/>
          <w:szCs w:val="21"/>
          <w:u w:val="single"/>
          <w:lang w:bidi="ar"/>
        </w:rPr>
        <w:t xml:space="preserve">60天内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sz w:val="21"/>
          <w:szCs w:val="21"/>
          <w:lang w:bidi="ar"/>
        </w:rPr>
        <w:t>发包人完成竣工付款的期限：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关于竣工付款证书异议部分复核的方式和程序：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14.4 最终结清</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14.4.1 最终结清申请单</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承包人提交最终结清申请单的份数：</w:t>
      </w:r>
      <w:r>
        <w:rPr>
          <w:rFonts w:hint="eastAsia" w:ascii="宋体" w:hAnsi="宋体" w:cs="宋体"/>
          <w:color w:val="000000"/>
          <w:sz w:val="21"/>
          <w:szCs w:val="21"/>
          <w:u w:val="single"/>
          <w:lang w:bidi="ar"/>
        </w:rPr>
        <w:t xml:space="preserve"> 2份 </w:t>
      </w:r>
      <w:r>
        <w:rPr>
          <w:rFonts w:hint="eastAsia" w:ascii="宋体" w:hAnsi="宋体" w:cs="宋体"/>
          <w:color w:val="000000"/>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color w:val="000000"/>
          <w:kern w:val="0"/>
          <w:sz w:val="21"/>
          <w:szCs w:val="21"/>
          <w:lang w:bidi="ar"/>
        </w:rPr>
        <w:t>承包人提交最终结算申请单的期限：</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u w:val="single"/>
          <w:lang w:bidi="ar"/>
        </w:rPr>
        <w:t>在缺陷责任期终止证书颁发后7天内</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w:t>
      </w:r>
      <w:r>
        <w:rPr>
          <w:rFonts w:hint="eastAsia" w:ascii="宋体" w:hAnsi="宋体" w:cs="宋体"/>
          <w:sz w:val="21"/>
          <w:szCs w:val="21"/>
          <w:lang w:bidi="ar"/>
        </w:rPr>
        <w:t xml:space="preserve"> </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14.4.2 最终结清证书和支付</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（1）发包人完成最终结清申请单的审批并颁发最终结清证书的期限：</w:t>
      </w:r>
      <w:r>
        <w:rPr>
          <w:rFonts w:hint="eastAsia" w:ascii="宋体" w:hAnsi="宋体" w:cs="宋体"/>
          <w:color w:val="000000"/>
          <w:sz w:val="21"/>
          <w:szCs w:val="21"/>
          <w:u w:val="single"/>
          <w:lang w:bidi="ar"/>
        </w:rPr>
        <w:t xml:space="preserve"> 14天内 </w:t>
      </w:r>
      <w:r>
        <w:rPr>
          <w:rFonts w:hint="eastAsia" w:ascii="宋体" w:hAnsi="宋体" w:cs="宋体"/>
          <w:color w:val="000000"/>
          <w:sz w:val="21"/>
          <w:szCs w:val="21"/>
          <w:lang w:bidi="ar"/>
        </w:rPr>
        <w:t>。</w:t>
      </w:r>
    </w:p>
    <w:p>
      <w:pPr>
        <w:snapToGrid w:val="0"/>
        <w:ind w:firstLine="420" w:firstLineChars="200"/>
        <w:jc w:val="left"/>
        <w:rPr>
          <w:rFonts w:ascii="宋体" w:hAnsi="宋体" w:cs="宋体"/>
          <w:sz w:val="21"/>
          <w:szCs w:val="21"/>
        </w:rPr>
      </w:pPr>
      <w:r>
        <w:rPr>
          <w:rFonts w:hint="eastAsia" w:ascii="宋体" w:hAnsi="宋体" w:cs="宋体"/>
          <w:sz w:val="21"/>
          <w:szCs w:val="21"/>
          <w:lang w:bidi="ar"/>
        </w:rPr>
        <w:t>（2）发包人完成支付的期限：</w:t>
      </w:r>
      <w:r>
        <w:rPr>
          <w:rFonts w:hint="eastAsia" w:ascii="宋体" w:hAnsi="宋体" w:cs="宋体"/>
          <w:color w:val="000000"/>
          <w:sz w:val="21"/>
          <w:szCs w:val="21"/>
          <w:u w:val="single"/>
          <w:lang w:bidi="ar"/>
        </w:rPr>
        <w:t xml:space="preserve"> 14天内 </w:t>
      </w:r>
      <w:r>
        <w:rPr>
          <w:rFonts w:hint="eastAsia" w:ascii="宋体" w:hAnsi="宋体" w:cs="宋体"/>
          <w:color w:val="00000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540" w:name="_Toc267251514"/>
      <w:bookmarkEnd w:id="540"/>
      <w:bookmarkStart w:id="541" w:name="_Toc267251510"/>
      <w:bookmarkEnd w:id="541"/>
      <w:bookmarkStart w:id="542" w:name="_Toc267251497"/>
      <w:bookmarkEnd w:id="542"/>
      <w:bookmarkStart w:id="543" w:name="_Toc267251496"/>
      <w:bookmarkEnd w:id="543"/>
      <w:bookmarkStart w:id="544" w:name="_Toc267251483"/>
      <w:bookmarkEnd w:id="544"/>
      <w:bookmarkStart w:id="545" w:name="_Toc267251485"/>
      <w:bookmarkEnd w:id="545"/>
      <w:bookmarkStart w:id="546" w:name="_Toc267251493"/>
      <w:bookmarkEnd w:id="546"/>
      <w:bookmarkStart w:id="547" w:name="_Toc267251515"/>
      <w:bookmarkEnd w:id="547"/>
      <w:bookmarkStart w:id="548" w:name="_Toc267251513"/>
      <w:bookmarkEnd w:id="548"/>
      <w:bookmarkStart w:id="549" w:name="_Toc267251492"/>
      <w:bookmarkEnd w:id="549"/>
      <w:bookmarkStart w:id="550" w:name="_Toc267251490"/>
      <w:bookmarkEnd w:id="550"/>
      <w:bookmarkStart w:id="551" w:name="_Toc267251508"/>
      <w:bookmarkEnd w:id="551"/>
      <w:bookmarkStart w:id="552" w:name="_Toc267251507"/>
      <w:bookmarkEnd w:id="552"/>
      <w:bookmarkStart w:id="553" w:name="_Toc267251484"/>
      <w:bookmarkEnd w:id="553"/>
      <w:bookmarkStart w:id="554" w:name="_Toc267251494"/>
      <w:bookmarkEnd w:id="554"/>
      <w:bookmarkStart w:id="555" w:name="_Toc267251489"/>
      <w:bookmarkEnd w:id="555"/>
      <w:bookmarkStart w:id="556" w:name="_Toc267251511"/>
      <w:bookmarkEnd w:id="556"/>
      <w:bookmarkStart w:id="557" w:name="_Toc267251482"/>
      <w:bookmarkEnd w:id="557"/>
      <w:bookmarkStart w:id="558" w:name="_Toc267251499"/>
      <w:bookmarkEnd w:id="558"/>
      <w:bookmarkStart w:id="559" w:name="_Toc351203647"/>
      <w:bookmarkEnd w:id="559"/>
      <w:bookmarkStart w:id="560" w:name="_Toc267251509"/>
      <w:bookmarkEnd w:id="560"/>
      <w:bookmarkStart w:id="561" w:name="_Toc267251504"/>
      <w:bookmarkEnd w:id="561"/>
      <w:bookmarkStart w:id="562" w:name="_Toc267251488"/>
      <w:bookmarkEnd w:id="562"/>
      <w:bookmarkStart w:id="563" w:name="_Toc267251506"/>
      <w:bookmarkEnd w:id="563"/>
      <w:bookmarkStart w:id="564" w:name="_Toc267251503"/>
      <w:bookmarkEnd w:id="564"/>
      <w:bookmarkStart w:id="565" w:name="_Toc267251495"/>
      <w:bookmarkEnd w:id="565"/>
      <w:bookmarkStart w:id="566" w:name="_Toc267251502"/>
      <w:bookmarkEnd w:id="566"/>
      <w:bookmarkStart w:id="567" w:name="_Toc267251491"/>
      <w:bookmarkEnd w:id="567"/>
      <w:bookmarkStart w:id="568" w:name="_Toc267251498"/>
      <w:bookmarkEnd w:id="568"/>
      <w:bookmarkStart w:id="569" w:name="_Toc267251486"/>
      <w:bookmarkEnd w:id="569"/>
      <w:bookmarkStart w:id="570" w:name="_Toc267251501"/>
      <w:r>
        <w:rPr>
          <w:rFonts w:hint="eastAsia" w:ascii="宋体" w:hAnsi="宋体" w:cs="宋体"/>
          <w:bCs/>
          <w:color w:val="000000"/>
          <w:sz w:val="21"/>
          <w:szCs w:val="21"/>
        </w:rPr>
        <w:t>15. 缺陷责任期与保修</w:t>
      </w:r>
      <w:bookmarkEnd w:id="570"/>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15.2缺陷责任期</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缺陷责任期的具体期限：</w:t>
      </w:r>
      <w:r>
        <w:rPr>
          <w:rFonts w:hint="eastAsia" w:ascii="宋体" w:hAnsi="宋体" w:cs="宋体"/>
          <w:color w:val="000000"/>
          <w:sz w:val="21"/>
          <w:szCs w:val="21"/>
          <w:u w:val="single"/>
          <w:lang w:bidi="ar"/>
        </w:rPr>
        <w:t xml:space="preserve"> 按招标文件，缺陷责任期自工程竣工验收合格之日起计算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15.3 质量保证金</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关于是否扣留质量保证金的约定：</w:t>
      </w:r>
      <w:r>
        <w:rPr>
          <w:rFonts w:hint="eastAsia" w:ascii="宋体" w:hAnsi="宋体" w:cs="宋体"/>
          <w:color w:val="000000"/>
          <w:sz w:val="21"/>
          <w:szCs w:val="21"/>
          <w:u w:val="single"/>
          <w:lang w:bidi="ar"/>
        </w:rPr>
        <w:t xml:space="preserve"> 是 </w:t>
      </w:r>
      <w:r>
        <w:rPr>
          <w:rFonts w:hint="eastAsia" w:ascii="宋体" w:hAnsi="宋体" w:cs="宋体"/>
          <w:color w:val="000000"/>
          <w:sz w:val="21"/>
          <w:szCs w:val="21"/>
          <w:lang w:bidi="ar"/>
        </w:rPr>
        <w:t>。在工程项目竣工前，承包人按专用合同条款第3.7条提供履约担保的，发包人不得同时预留工程质量保证金。</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15.3.1 承包人提供质量保证金的方式</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质量保证金采用以下第</w:t>
      </w:r>
      <w:r>
        <w:rPr>
          <w:rFonts w:hint="eastAsia" w:ascii="宋体" w:hAnsi="宋体" w:cs="宋体"/>
          <w:color w:val="000000"/>
          <w:sz w:val="21"/>
          <w:szCs w:val="21"/>
          <w:u w:val="single"/>
          <w:lang w:bidi="ar"/>
        </w:rPr>
        <w:t xml:space="preserve"> 2 </w:t>
      </w:r>
      <w:r>
        <w:rPr>
          <w:rFonts w:hint="eastAsia" w:ascii="宋体" w:hAnsi="宋体" w:cs="宋体"/>
          <w:color w:val="000000"/>
          <w:sz w:val="21"/>
          <w:szCs w:val="21"/>
          <w:lang w:bidi="ar"/>
        </w:rPr>
        <w:t>种方式：</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（1）质量保证金保函，保证金额为：</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 xml:space="preserve">； </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u w:val="single"/>
          <w:lang w:bidi="ar"/>
        </w:rPr>
        <w:t xml:space="preserve"> 3 </w:t>
      </w:r>
      <w:r>
        <w:rPr>
          <w:rFonts w:hint="eastAsia" w:ascii="宋体" w:hAnsi="宋体" w:cs="宋体"/>
          <w:color w:val="000000"/>
          <w:kern w:val="0"/>
          <w:sz w:val="21"/>
          <w:szCs w:val="21"/>
          <w:lang w:bidi="ar"/>
        </w:rPr>
        <w:t>%的工程款；</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（3）其他方式</w:t>
      </w:r>
      <w:r>
        <w:rPr>
          <w:rFonts w:hint="eastAsia" w:ascii="宋体" w:hAnsi="宋体" w:cs="宋体"/>
          <w:color w:val="000000"/>
          <w:sz w:val="21"/>
          <w:szCs w:val="21"/>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 xml:space="preserve">15.3.2 质量保证金的扣留 </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质量保证金的扣留采取以下第</w:t>
      </w:r>
      <w:r>
        <w:rPr>
          <w:rFonts w:hint="eastAsia" w:ascii="宋体" w:hAnsi="宋体" w:cs="宋体"/>
          <w:color w:val="000000"/>
          <w:sz w:val="21"/>
          <w:szCs w:val="21"/>
          <w:u w:val="single"/>
          <w:lang w:bidi="ar"/>
        </w:rPr>
        <w:t xml:space="preserve"> 2 </w:t>
      </w:r>
      <w:r>
        <w:rPr>
          <w:rFonts w:hint="eastAsia" w:ascii="宋体" w:hAnsi="宋体" w:cs="宋体"/>
          <w:color w:val="000000"/>
          <w:sz w:val="21"/>
          <w:szCs w:val="21"/>
          <w:lang w:bidi="ar"/>
        </w:rPr>
        <w:t>种方式：</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（1）在支付工程进度款时逐次扣留，在此情形下，质量保证金的计算基数不包括预付款的支付、扣回以及价格调整的金额；</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（2）工程竣工结算时一次性扣留质量保证金；</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（3）其他扣留方式</w:t>
      </w:r>
      <w:r>
        <w:rPr>
          <w:rFonts w:hint="eastAsia" w:ascii="宋体" w:hAnsi="宋体" w:cs="宋体"/>
          <w:color w:val="000000"/>
          <w:sz w:val="21"/>
          <w:szCs w:val="21"/>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关于质量保证金的补充约定：</w:t>
      </w:r>
      <w:r>
        <w:rPr>
          <w:rFonts w:hint="eastAsia" w:ascii="宋体" w:hAnsi="宋体" w:cs="宋体"/>
          <w:sz w:val="21"/>
          <w:szCs w:val="21"/>
          <w:u w:val="single"/>
          <w:lang w:bidi="ar"/>
        </w:rPr>
        <w:t xml:space="preserve"> 质量保证金在缺陷责任期全部届满后的7个工作日内扣除承包人未能履行缺陷修复义务相应金额的维修费用等其他款项后予以退还，不计利息 </w:t>
      </w:r>
      <w:r>
        <w:rPr>
          <w:rFonts w:hint="eastAsia" w:ascii="宋体" w:hAnsi="宋体" w:cs="宋体"/>
          <w:color w:val="000000"/>
          <w:kern w:val="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15.4保修</w:t>
      </w:r>
    </w:p>
    <w:p>
      <w:pPr>
        <w:snapToGrid w:val="0"/>
        <w:ind w:firstLine="409" w:firstLineChars="195"/>
        <w:jc w:val="left"/>
        <w:rPr>
          <w:rFonts w:ascii="宋体" w:hAnsi="宋体" w:cs="宋体"/>
          <w:color w:val="000000"/>
          <w:sz w:val="21"/>
          <w:szCs w:val="21"/>
        </w:rPr>
      </w:pPr>
      <w:r>
        <w:rPr>
          <w:rFonts w:hint="eastAsia" w:ascii="宋体" w:hAnsi="宋体" w:cs="宋体"/>
          <w:color w:val="000000"/>
          <w:sz w:val="21"/>
          <w:szCs w:val="21"/>
          <w:lang w:bidi="ar"/>
        </w:rPr>
        <w:t>15.4.1 保修责任</w:t>
      </w:r>
    </w:p>
    <w:p>
      <w:pPr>
        <w:snapToGrid w:val="0"/>
        <w:ind w:firstLine="409" w:firstLineChars="195"/>
        <w:jc w:val="left"/>
        <w:rPr>
          <w:rFonts w:ascii="宋体" w:hAnsi="宋体" w:cs="宋体"/>
          <w:color w:val="000000"/>
          <w:kern w:val="0"/>
          <w:sz w:val="21"/>
          <w:szCs w:val="21"/>
        </w:rPr>
      </w:pPr>
      <w:r>
        <w:rPr>
          <w:rFonts w:hint="eastAsia" w:ascii="宋体" w:hAnsi="宋体" w:cs="宋体"/>
          <w:color w:val="000000"/>
          <w:sz w:val="21"/>
          <w:szCs w:val="21"/>
          <w:lang w:bidi="ar"/>
        </w:rPr>
        <w:t>工程保修期为：</w:t>
      </w:r>
      <w:r>
        <w:rPr>
          <w:rFonts w:hint="eastAsia" w:ascii="宋体" w:hAnsi="宋体" w:cs="宋体"/>
          <w:color w:val="000000"/>
          <w:sz w:val="21"/>
          <w:szCs w:val="21"/>
          <w:u w:val="single"/>
          <w:lang w:bidi="ar"/>
        </w:rPr>
        <w:t xml:space="preserve"> </w:t>
      </w:r>
      <w:r>
        <w:rPr>
          <w:rFonts w:hint="eastAsia" w:ascii="宋体" w:hAnsi="宋体" w:cs="宋体"/>
          <w:color w:val="000000"/>
          <w:kern w:val="0"/>
          <w:sz w:val="21"/>
          <w:szCs w:val="21"/>
          <w:u w:val="single"/>
          <w:lang w:bidi="ar"/>
        </w:rPr>
        <w:t xml:space="preserve">详见《工程质量保修书》 </w:t>
      </w:r>
      <w:r>
        <w:rPr>
          <w:rFonts w:hint="eastAsia" w:ascii="宋体" w:hAnsi="宋体" w:cs="宋体"/>
          <w:color w:val="000000"/>
          <w:kern w:val="0"/>
          <w:sz w:val="21"/>
          <w:szCs w:val="21"/>
          <w:lang w:bidi="ar"/>
        </w:rPr>
        <w:t>。</w:t>
      </w:r>
    </w:p>
    <w:p>
      <w:pPr>
        <w:snapToGrid w:val="0"/>
        <w:ind w:firstLine="409" w:firstLineChars="195"/>
        <w:jc w:val="left"/>
        <w:rPr>
          <w:rFonts w:ascii="宋体" w:hAnsi="宋体" w:cs="宋体"/>
          <w:color w:val="000000"/>
          <w:sz w:val="21"/>
          <w:szCs w:val="21"/>
        </w:rPr>
      </w:pPr>
      <w:r>
        <w:rPr>
          <w:rFonts w:hint="eastAsia" w:ascii="宋体" w:hAnsi="宋体" w:cs="宋体"/>
          <w:color w:val="000000"/>
          <w:sz w:val="21"/>
          <w:szCs w:val="21"/>
          <w:lang w:bidi="ar"/>
        </w:rPr>
        <w:t>15.4.3 修复通知</w:t>
      </w:r>
    </w:p>
    <w:p>
      <w:pPr>
        <w:snapToGrid w:val="0"/>
        <w:ind w:firstLine="409" w:firstLineChars="195"/>
        <w:jc w:val="left"/>
        <w:rPr>
          <w:rFonts w:ascii="宋体" w:hAnsi="宋体" w:cs="宋体"/>
          <w:color w:val="000000"/>
          <w:kern w:val="0"/>
          <w:sz w:val="21"/>
          <w:szCs w:val="21"/>
        </w:rPr>
      </w:pPr>
      <w:r>
        <w:rPr>
          <w:rFonts w:hint="eastAsia" w:ascii="宋体" w:hAnsi="宋体" w:cs="宋体"/>
          <w:color w:val="000000"/>
          <w:kern w:val="0"/>
          <w:sz w:val="21"/>
          <w:szCs w:val="21"/>
          <w:lang w:bidi="ar"/>
        </w:rPr>
        <w:t>承包人收到保修通知并到达工程现场的合理时间：</w:t>
      </w:r>
      <w:r>
        <w:rPr>
          <w:rFonts w:hint="eastAsia" w:ascii="宋体" w:hAnsi="宋体" w:cs="宋体"/>
          <w:color w:val="000000"/>
          <w:kern w:val="0"/>
          <w:sz w:val="21"/>
          <w:szCs w:val="21"/>
          <w:u w:val="single"/>
          <w:lang w:bidi="ar"/>
        </w:rPr>
        <w:t xml:space="preserve"> 48小时内 </w:t>
      </w:r>
      <w:r>
        <w:rPr>
          <w:rFonts w:hint="eastAsia" w:ascii="宋体" w:hAnsi="宋体" w:cs="宋体"/>
          <w:color w:val="000000"/>
          <w:kern w:val="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571" w:name="_Toc280868717"/>
      <w:bookmarkEnd w:id="571"/>
      <w:bookmarkStart w:id="572" w:name="_Toc280868718"/>
      <w:bookmarkEnd w:id="572"/>
      <w:bookmarkStart w:id="573" w:name="_Toc351203648"/>
      <w:bookmarkEnd w:id="573"/>
      <w:r>
        <w:rPr>
          <w:rFonts w:hint="eastAsia" w:ascii="宋体" w:hAnsi="宋体" w:cs="宋体"/>
          <w:bCs/>
          <w:color w:val="000000"/>
          <w:sz w:val="21"/>
          <w:szCs w:val="21"/>
        </w:rPr>
        <w:t>16. 违约</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16.1 发包人违约</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16.1.1发包人违约的情形</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发包人违约的其他情形：</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left="1050" w:hanging="1050" w:hangingChars="500"/>
        <w:jc w:val="left"/>
        <w:rPr>
          <w:rFonts w:ascii="宋体" w:hAnsi="宋体" w:cs="宋体"/>
          <w:color w:val="000000"/>
          <w:kern w:val="0"/>
          <w:sz w:val="21"/>
          <w:szCs w:val="21"/>
        </w:rPr>
      </w:pPr>
      <w:r>
        <w:rPr>
          <w:rFonts w:hint="eastAsia" w:ascii="宋体" w:hAnsi="宋体" w:cs="宋体"/>
          <w:color w:val="000000"/>
          <w:kern w:val="0"/>
          <w:sz w:val="21"/>
          <w:szCs w:val="21"/>
          <w:lang w:bidi="ar"/>
        </w:rPr>
        <w:t xml:space="preserve">    16.1.2 发包人违约的责任</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发包人违约责任的承担方式和计算方法：</w:t>
      </w:r>
    </w:p>
    <w:p>
      <w:pPr>
        <w:snapToGrid w:val="0"/>
        <w:ind w:firstLine="420" w:firstLineChars="200"/>
        <w:jc w:val="left"/>
        <w:rPr>
          <w:rFonts w:ascii="宋体" w:hAnsi="宋体" w:cs="宋体"/>
          <w:color w:val="000000"/>
          <w:kern w:val="0"/>
          <w:sz w:val="21"/>
          <w:szCs w:val="21"/>
          <w:u w:val="single"/>
        </w:rPr>
      </w:pPr>
      <w:r>
        <w:rPr>
          <w:rFonts w:hint="eastAsia" w:ascii="宋体" w:hAnsi="宋体" w:cs="宋体"/>
          <w:color w:val="000000"/>
          <w:kern w:val="0"/>
          <w:sz w:val="21"/>
          <w:szCs w:val="21"/>
          <w:lang w:bidi="ar"/>
        </w:rPr>
        <w:t>（1）因发包人原因未能在计划开工日期前7天内下达开工通知的违约责任：</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（2）因发包人原因未能按合同约定支付合同价款的违约责任：</w:t>
      </w:r>
      <w:bookmarkStart w:id="574" w:name="OLE_LINK146"/>
      <w:bookmarkEnd w:id="574"/>
      <w:r>
        <w:rPr>
          <w:rFonts w:hint="eastAsia" w:ascii="宋体" w:hAnsi="宋体" w:cs="宋体"/>
          <w:color w:val="000000"/>
          <w:kern w:val="0"/>
          <w:sz w:val="21"/>
          <w:szCs w:val="21"/>
          <w:u w:val="single"/>
          <w:lang w:bidi="ar"/>
        </w:rPr>
        <w:t>按</w:t>
      </w:r>
      <w:bookmarkStart w:id="575" w:name="_Hlk60308272"/>
      <w:r>
        <w:rPr>
          <w:rFonts w:hint="eastAsia" w:ascii="宋体" w:hAnsi="宋体" w:cs="宋体"/>
          <w:color w:val="000000"/>
          <w:kern w:val="0"/>
          <w:sz w:val="21"/>
          <w:szCs w:val="21"/>
          <w:u w:val="single"/>
          <w:lang w:bidi="ar"/>
        </w:rPr>
        <w:t>合同成立时一年期</w:t>
      </w:r>
      <w:bookmarkEnd w:id="575"/>
      <w:r>
        <w:rPr>
          <w:rFonts w:hint="eastAsia" w:ascii="宋体" w:hAnsi="宋体" w:cs="宋体"/>
          <w:color w:val="000000"/>
          <w:kern w:val="0"/>
          <w:sz w:val="21"/>
          <w:szCs w:val="21"/>
          <w:u w:val="single"/>
          <w:lang w:bidi="ar"/>
        </w:rPr>
        <w:t>贷款市场报价利率向承包人支付违约金</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（3）发包人违反第10.1款〔变更的范围〕第（2）项约定，自行实施被取消的工作或转由他人实施的违约责任：</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（4）发包人提供的材料、工程设备的规格、数量或质量不符合合同约定，或因发包人原因导致交货日期延误或交货地点变更等情况的违约责任：</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（5）因发包人违反合同约定造成暂停施工的违约责任：</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（6）发包人无正当理由没有在约定期限内发出复工指示，导致承包人无法复工的违约责任：</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（7）其他：</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16.1.3 因发包人违约解除合同</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承包人按16.1.1项〔发包人违约的情形〕约定暂停施工满</w:t>
      </w:r>
      <w:r>
        <w:rPr>
          <w:rFonts w:hint="eastAsia" w:ascii="宋体" w:hAnsi="宋体" w:cs="宋体"/>
          <w:color w:val="000000"/>
          <w:kern w:val="0"/>
          <w:sz w:val="21"/>
          <w:szCs w:val="21"/>
          <w:u w:val="single"/>
          <w:lang w:bidi="ar"/>
        </w:rPr>
        <w:t xml:space="preserve"> 28 </w:t>
      </w:r>
      <w:r>
        <w:rPr>
          <w:rFonts w:hint="eastAsia" w:ascii="宋体" w:hAnsi="宋体" w:cs="宋体"/>
          <w:color w:val="000000"/>
          <w:kern w:val="0"/>
          <w:sz w:val="21"/>
          <w:szCs w:val="21"/>
          <w:lang w:bidi="ar"/>
        </w:rPr>
        <w:t>天后发包人仍不纠正其违约行为并致使合同目的不能实现的，承包人有权解除合同。</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16.2 承包人违约</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16.2.1 承包人违约的情形</w:t>
      </w:r>
    </w:p>
    <w:p>
      <w:pPr>
        <w:pStyle w:val="83"/>
        <w:widowControl/>
        <w:adjustRightInd w:val="0"/>
        <w:snapToGrid w:val="0"/>
        <w:ind w:firstLine="420" w:firstLineChars="200"/>
        <w:jc w:val="left"/>
        <w:rPr>
          <w:rFonts w:ascii="宋体" w:hAnsi="宋体" w:cs="宋体"/>
          <w:color w:val="000000"/>
          <w:kern w:val="0"/>
          <w:u w:val="single"/>
        </w:rPr>
      </w:pPr>
      <w:r>
        <w:rPr>
          <w:rFonts w:hint="eastAsia" w:ascii="宋体" w:hAnsi="宋体" w:cs="宋体"/>
          <w:color w:val="000000"/>
          <w:kern w:val="0"/>
        </w:rPr>
        <w:t>承包人违约的其他情形：</w:t>
      </w:r>
      <w:r>
        <w:rPr>
          <w:rFonts w:hint="eastAsia" w:ascii="宋体" w:hAnsi="宋体" w:cs="宋体"/>
          <w:color w:val="000000"/>
          <w:kern w:val="0"/>
          <w:u w:val="single"/>
        </w:rPr>
        <w:t xml:space="preserve"> 1、未经发包人书面同意，承包人擅自更换材料或设备投标品牌（含询标纪要约定品牌）用于施工的，或在施工中使用假冒、贴牌品牌材料或设备的。2、其他合同条款中约定的承包人违约的情形。</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16.2.2承包人违约的责任</w:t>
      </w:r>
    </w:p>
    <w:p>
      <w:pPr>
        <w:snapToGrid w:val="0"/>
        <w:ind w:firstLine="420" w:firstLineChars="200"/>
        <w:jc w:val="left"/>
        <w:rPr>
          <w:rFonts w:ascii="宋体" w:hAnsi="宋体" w:cs="宋体"/>
          <w:color w:val="000000"/>
          <w:kern w:val="0"/>
          <w:sz w:val="21"/>
          <w:szCs w:val="21"/>
          <w:u w:val="single"/>
        </w:rPr>
      </w:pPr>
      <w:r>
        <w:rPr>
          <w:rFonts w:hint="eastAsia" w:ascii="宋体" w:hAnsi="宋体" w:cs="宋体"/>
          <w:color w:val="000000"/>
          <w:kern w:val="0"/>
          <w:sz w:val="21"/>
          <w:szCs w:val="21"/>
          <w:lang w:bidi="ar"/>
        </w:rPr>
        <w:t>承包人违约责任的承担方式和计算方法：</w:t>
      </w:r>
      <w:r>
        <w:rPr>
          <w:rFonts w:hint="eastAsia" w:ascii="宋体" w:hAnsi="宋体" w:cs="宋体"/>
          <w:color w:val="000000"/>
          <w:kern w:val="0"/>
          <w:sz w:val="21"/>
          <w:szCs w:val="21"/>
          <w:u w:val="single"/>
          <w:lang w:bidi="ar"/>
        </w:rPr>
        <w:t xml:space="preserve"> 1、工期每延误一天，按签约合同价的1‰支付违约金，本项违约金总额不超过签约合同价的5%；2、工程质量达不到合格要求的</w:t>
      </w:r>
      <w:r>
        <w:rPr>
          <w:rFonts w:hint="eastAsia" w:ascii="宋体" w:hAnsi="宋体" w:cs="宋体"/>
          <w:kern w:val="0"/>
          <w:sz w:val="21"/>
          <w:szCs w:val="21"/>
          <w:u w:val="single"/>
          <w:lang w:bidi="ar"/>
        </w:rPr>
        <w:t>，作违约论处</w:t>
      </w:r>
      <w:r>
        <w:rPr>
          <w:rFonts w:hint="eastAsia" w:ascii="宋体" w:hAnsi="宋体" w:cs="宋体"/>
          <w:color w:val="000000"/>
          <w:kern w:val="0"/>
          <w:sz w:val="21"/>
          <w:szCs w:val="21"/>
          <w:u w:val="single"/>
          <w:lang w:bidi="ar"/>
        </w:rPr>
        <w:t xml:space="preserve">，违约金按签约合同价的5％计算，并无偿整改达到合格要求 </w:t>
      </w:r>
      <w:r>
        <w:rPr>
          <w:rFonts w:hint="eastAsia" w:ascii="宋体" w:hAnsi="宋体" w:cs="宋体"/>
          <w:color w:val="000000"/>
          <w:kern w:val="0"/>
          <w:sz w:val="21"/>
          <w:szCs w:val="21"/>
          <w:lang w:bidi="ar"/>
        </w:rPr>
        <w:t>。</w:t>
      </w:r>
      <w:r>
        <w:rPr>
          <w:rFonts w:hint="eastAsia" w:ascii="宋体" w:hAnsi="宋体" w:cs="宋体"/>
          <w:kern w:val="0"/>
          <w:sz w:val="21"/>
          <w:szCs w:val="21"/>
          <w:u w:val="single"/>
          <w:lang w:bidi="ar"/>
        </w:rPr>
        <w:t>3、</w:t>
      </w:r>
      <w:r>
        <w:rPr>
          <w:rFonts w:hint="eastAsia" w:ascii="宋体" w:hAnsi="宋体" w:cs="宋体"/>
          <w:color w:val="000000"/>
          <w:kern w:val="0"/>
          <w:sz w:val="21"/>
          <w:szCs w:val="21"/>
          <w:u w:val="single"/>
          <w:lang w:bidi="ar"/>
        </w:rPr>
        <w:t>未经发包人书面同意，承包人擅自更换材料或设备投标品牌（含询标纪要约定品牌）用于施工的，或在施工中使用假冒、贴牌品牌材料或设备的，一经发现，承包人必须无条件返工，将已使用材料或设备清退出场，并更换为符合招投标文件要求的材料或设备；同时，承包人应当按照该项目所用该种材料或设备总价值的100%向发包人支付违约金</w:t>
      </w:r>
      <w:r>
        <w:rPr>
          <w:rFonts w:hint="eastAsia" w:ascii="宋体" w:hAnsi="宋体" w:cs="宋体"/>
          <w:kern w:val="0"/>
          <w:sz w:val="21"/>
          <w:szCs w:val="21"/>
          <w:u w:val="single"/>
          <w:lang w:bidi="ar"/>
        </w:rPr>
        <w:t>；4、</w:t>
      </w:r>
      <w:r>
        <w:rPr>
          <w:rFonts w:hint="eastAsia" w:ascii="宋体" w:hAnsi="宋体" w:cs="宋体"/>
          <w:color w:val="000000"/>
          <w:kern w:val="0"/>
          <w:sz w:val="21"/>
          <w:szCs w:val="21"/>
          <w:u w:val="single"/>
          <w:lang w:bidi="ar"/>
        </w:rPr>
        <w:t>本合同项下所有承包人应支付给发包人的违约金、赔偿金、罚金，发包人有权在应付承包人的任何一期工程款</w:t>
      </w:r>
      <w:r>
        <w:rPr>
          <w:rFonts w:hint="eastAsia" w:ascii="宋体" w:hAnsi="宋体" w:cs="宋体"/>
          <w:kern w:val="0"/>
          <w:sz w:val="21"/>
          <w:szCs w:val="21"/>
          <w:u w:val="single"/>
          <w:lang w:bidi="ar"/>
        </w:rPr>
        <w:t>或履约保证金</w:t>
      </w:r>
      <w:r>
        <w:rPr>
          <w:rFonts w:hint="eastAsia" w:ascii="宋体" w:hAnsi="宋体" w:cs="宋体"/>
          <w:color w:val="000000"/>
          <w:kern w:val="0"/>
          <w:sz w:val="21"/>
          <w:szCs w:val="21"/>
          <w:u w:val="single"/>
          <w:lang w:bidi="ar"/>
        </w:rPr>
        <w:t>中直接扣除。</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16.2.3 因承包人违约解除合同</w:t>
      </w:r>
    </w:p>
    <w:p>
      <w:pPr>
        <w:snapToGrid w:val="0"/>
        <w:spacing w:before="120" w:after="12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关于承包人违约解除合同的特别约定：</w:t>
      </w:r>
      <w:bookmarkStart w:id="576" w:name="OLE_LINK153"/>
      <w:bookmarkEnd w:id="576"/>
      <w:r>
        <w:rPr>
          <w:rFonts w:hint="eastAsia" w:ascii="宋体" w:hAnsi="宋体" w:cs="宋体"/>
          <w:color w:val="000000"/>
          <w:kern w:val="0"/>
          <w:sz w:val="21"/>
          <w:szCs w:val="21"/>
          <w:u w:val="single"/>
          <w:lang w:bidi="ar"/>
        </w:rPr>
        <w:t xml:space="preserve"> 其他合同条款中有约定的，按其约定处理；其他合同条款中没有约定的，按通用合同条款第16.2.3项执行 </w:t>
      </w:r>
      <w:r>
        <w:rPr>
          <w:rFonts w:hint="eastAsia" w:ascii="宋体" w:hAnsi="宋体" w:cs="宋体"/>
          <w:color w:val="000000"/>
          <w:kern w:val="0"/>
          <w:sz w:val="21"/>
          <w:szCs w:val="21"/>
          <w:lang w:bidi="ar"/>
        </w:rPr>
        <w:t>。</w:t>
      </w:r>
    </w:p>
    <w:p>
      <w:pPr>
        <w:snapToGrid w:val="0"/>
        <w:spacing w:before="120" w:after="12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发包人继续使用承包人在施工现场的材料、设备、临时工程、承包人文件和由承包人或以其名义编制的其他文件的费用承担方式：</w:t>
      </w:r>
      <w:bookmarkStart w:id="577" w:name="OLE_LINK154"/>
      <w:bookmarkEnd w:id="577"/>
      <w:bookmarkStart w:id="578" w:name="OLE_LINK155"/>
      <w:r>
        <w:rPr>
          <w:rFonts w:hint="eastAsia" w:ascii="宋体" w:hAnsi="宋体" w:cs="宋体"/>
          <w:color w:val="000000"/>
          <w:kern w:val="0"/>
          <w:sz w:val="21"/>
          <w:szCs w:val="21"/>
          <w:u w:val="single"/>
          <w:lang w:bidi="ar"/>
        </w:rPr>
        <w:t xml:space="preserve"> </w:t>
      </w:r>
      <w:bookmarkEnd w:id="578"/>
      <w:r>
        <w:rPr>
          <w:rFonts w:hint="eastAsia" w:ascii="宋体" w:hAnsi="宋体" w:cs="宋体"/>
          <w:color w:val="000000"/>
          <w:kern w:val="0"/>
          <w:sz w:val="21"/>
          <w:szCs w:val="21"/>
          <w:u w:val="single"/>
          <w:lang w:bidi="ar"/>
        </w:rPr>
        <w:t xml:space="preserve">按实计算 </w:t>
      </w:r>
      <w:r>
        <w:rPr>
          <w:rFonts w:hint="eastAsia" w:ascii="宋体" w:hAnsi="宋体" w:cs="宋体"/>
          <w:color w:val="000000"/>
          <w:kern w:val="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579" w:name="_Toc351203649"/>
      <w:bookmarkEnd w:id="579"/>
      <w:r>
        <w:rPr>
          <w:rFonts w:hint="eastAsia" w:ascii="宋体" w:hAnsi="宋体" w:cs="宋体"/>
          <w:bCs/>
          <w:color w:val="000000"/>
          <w:sz w:val="21"/>
          <w:szCs w:val="21"/>
        </w:rPr>
        <w:t xml:space="preserve">17. 不可抗力 </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17.1 不可抗力的确认</w:t>
      </w:r>
    </w:p>
    <w:p>
      <w:pPr>
        <w:snapToGrid w:val="0"/>
        <w:ind w:firstLine="420" w:firstLineChars="200"/>
        <w:jc w:val="left"/>
        <w:rPr>
          <w:rFonts w:ascii="宋体" w:hAnsi="宋体" w:cs="宋体"/>
          <w:color w:val="000000"/>
          <w:kern w:val="0"/>
          <w:sz w:val="21"/>
          <w:szCs w:val="21"/>
          <w:u w:val="single"/>
        </w:rPr>
      </w:pPr>
      <w:r>
        <w:rPr>
          <w:rFonts w:hint="eastAsia" w:ascii="宋体" w:hAnsi="宋体" w:cs="宋体"/>
          <w:color w:val="000000"/>
          <w:sz w:val="21"/>
          <w:szCs w:val="21"/>
          <w:lang w:bidi="ar"/>
        </w:rPr>
        <w:t>除通用合同条款约定的不可抗力事件之外，视为不可抗力的其他情形：</w:t>
      </w:r>
      <w:r>
        <w:rPr>
          <w:rFonts w:hint="eastAsia" w:ascii="宋体" w:hAnsi="宋体" w:cs="宋体"/>
          <w:color w:val="000000"/>
          <w:kern w:val="0"/>
          <w:sz w:val="21"/>
          <w:szCs w:val="21"/>
          <w:u w:val="single"/>
          <w:lang w:bidi="ar"/>
        </w:rPr>
        <w:t xml:space="preserve"> 空中飞行物体坠落；非发包人承包人责任造成的爆炸、火灾；持续时间2小时以上的十二级及以上大风；暴雨（24小时降水量100毫米以上）以及当地政府要求连续停止施工30天及以下的情形（非承包人原因引起的）。因不可抗力而导致承包人损失的，承包人不能向发包人提出费用索赔 </w:t>
      </w:r>
      <w:r>
        <w:rPr>
          <w:rFonts w:hint="eastAsia" w:ascii="宋体" w:hAnsi="宋体" w:cs="宋体"/>
          <w:color w:val="000000"/>
          <w:kern w:val="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17.4 因不可抗力解除合同</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合同解除后，发包人应在商定或确定发包人应支付款项后</w:t>
      </w:r>
      <w:r>
        <w:rPr>
          <w:rFonts w:hint="eastAsia" w:ascii="宋体" w:hAnsi="宋体" w:cs="宋体"/>
          <w:color w:val="000000"/>
          <w:sz w:val="21"/>
          <w:szCs w:val="21"/>
          <w:u w:val="single"/>
          <w:lang w:bidi="ar"/>
        </w:rPr>
        <w:t xml:space="preserve"> 28 </w:t>
      </w:r>
      <w:r>
        <w:rPr>
          <w:rFonts w:hint="eastAsia" w:ascii="宋体" w:hAnsi="宋体" w:cs="宋体"/>
          <w:color w:val="000000"/>
          <w:sz w:val="21"/>
          <w:szCs w:val="21"/>
          <w:lang w:bidi="ar"/>
        </w:rPr>
        <w:t>天内完成款项的支付。</w:t>
      </w:r>
    </w:p>
    <w:p>
      <w:pPr>
        <w:widowControl/>
        <w:tabs>
          <w:tab w:val="left" w:pos="220"/>
        </w:tabs>
        <w:snapToGrid w:val="0"/>
        <w:spacing w:before="120" w:after="120"/>
        <w:ind w:left="560" w:leftChars="200"/>
        <w:rPr>
          <w:rFonts w:ascii="宋体" w:hAnsi="宋体" w:cs="宋体"/>
          <w:bCs/>
          <w:color w:val="000000"/>
          <w:sz w:val="21"/>
          <w:szCs w:val="21"/>
        </w:rPr>
      </w:pPr>
      <w:bookmarkStart w:id="580" w:name="_Toc351203650"/>
      <w:bookmarkEnd w:id="580"/>
      <w:r>
        <w:rPr>
          <w:rFonts w:hint="eastAsia" w:ascii="宋体" w:hAnsi="宋体" w:cs="宋体"/>
          <w:bCs/>
          <w:color w:val="000000"/>
          <w:sz w:val="21"/>
          <w:szCs w:val="21"/>
        </w:rPr>
        <w:t>18. 保险</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18.1 工程保险</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关于工程保险的特别约定：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kern w:val="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18.3 其他保险</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sz w:val="21"/>
          <w:szCs w:val="21"/>
          <w:lang w:bidi="ar"/>
        </w:rPr>
        <w:t>关于其他保险的约定：</w:t>
      </w:r>
      <w:bookmarkStart w:id="581" w:name="OLE_LINK157"/>
      <w:bookmarkEnd w:id="581"/>
      <w:r>
        <w:rPr>
          <w:rFonts w:hint="eastAsia" w:ascii="宋体" w:hAnsi="宋体" w:cs="宋体"/>
          <w:color w:val="000000"/>
          <w:kern w:val="0"/>
          <w:sz w:val="21"/>
          <w:szCs w:val="21"/>
          <w:u w:val="single"/>
          <w:lang w:bidi="ar"/>
        </w:rPr>
        <w:t xml:space="preserve"> 承包人应按国家、浙江省、杭州市有关规定办理相关保险并自行支付保费（主要包括：承包人应为其施工现场的全部人员办理意外伤害保险、并办理施工机械设备财产保险等），其中涉及发包人保险利益的，应将发包人列为被保险人。发生事故，除保险公司理赔外，发包人不承担任何费用 </w:t>
      </w:r>
      <w:r>
        <w:rPr>
          <w:rFonts w:hint="eastAsia" w:ascii="宋体" w:hAnsi="宋体" w:cs="宋体"/>
          <w:color w:val="000000"/>
          <w:kern w:val="0"/>
          <w:sz w:val="21"/>
          <w:szCs w:val="21"/>
          <w:lang w:bidi="ar"/>
        </w:rPr>
        <w:t>。</w:t>
      </w:r>
    </w:p>
    <w:p>
      <w:pPr>
        <w:snapToGrid w:val="0"/>
        <w:ind w:firstLine="420" w:firstLineChars="200"/>
        <w:jc w:val="left"/>
        <w:rPr>
          <w:rFonts w:ascii="宋体" w:hAnsi="宋体" w:cs="宋体"/>
          <w:color w:val="000000"/>
          <w:kern w:val="0"/>
          <w:sz w:val="21"/>
          <w:szCs w:val="21"/>
        </w:rPr>
      </w:pPr>
      <w:r>
        <w:rPr>
          <w:rFonts w:hint="eastAsia" w:ascii="宋体" w:hAnsi="宋体" w:cs="宋体"/>
          <w:color w:val="000000"/>
          <w:sz w:val="21"/>
          <w:szCs w:val="21"/>
          <w:lang w:bidi="ar"/>
        </w:rPr>
        <w:t>承包人是否应为其施工设备等办理财产保险：</w:t>
      </w:r>
      <w:r>
        <w:rPr>
          <w:rFonts w:hint="eastAsia" w:ascii="宋体" w:hAnsi="宋体" w:cs="宋体"/>
          <w:sz w:val="21"/>
          <w:szCs w:val="21"/>
          <w:u w:val="single"/>
          <w:lang w:bidi="ar"/>
        </w:rPr>
        <w:t xml:space="preserve"> </w:t>
      </w:r>
      <w:r>
        <w:rPr>
          <w:rFonts w:hint="eastAsia" w:ascii="宋体" w:hAnsi="宋体" w:cs="宋体"/>
          <w:color w:val="000000"/>
          <w:kern w:val="0"/>
          <w:sz w:val="21"/>
          <w:szCs w:val="21"/>
          <w:u w:val="single"/>
          <w:lang w:bidi="ar"/>
        </w:rPr>
        <w:t xml:space="preserve">是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18.7 通知义务</w:t>
      </w:r>
    </w:p>
    <w:p>
      <w:pPr>
        <w:snapToGrid w:val="0"/>
        <w:ind w:firstLine="420" w:firstLineChars="200"/>
        <w:jc w:val="left"/>
        <w:rPr>
          <w:rFonts w:ascii="宋体" w:hAnsi="宋体" w:cs="宋体"/>
          <w:color w:val="000000"/>
          <w:sz w:val="21"/>
          <w:szCs w:val="21"/>
        </w:rPr>
      </w:pPr>
      <w:r>
        <w:rPr>
          <w:rFonts w:hint="eastAsia" w:ascii="宋体" w:hAnsi="宋体" w:cs="宋体"/>
          <w:color w:val="000000"/>
          <w:kern w:val="0"/>
          <w:sz w:val="21"/>
          <w:szCs w:val="21"/>
          <w:lang w:bidi="ar"/>
        </w:rPr>
        <w:t>关于变更保险合同时的通知义务的约定：</w:t>
      </w:r>
      <w:bookmarkStart w:id="582" w:name="OLE_LINK160"/>
      <w:bookmarkEnd w:id="582"/>
      <w:r>
        <w:rPr>
          <w:rFonts w:hint="eastAsia" w:ascii="宋体" w:hAnsi="宋体" w:cs="宋体"/>
          <w:sz w:val="21"/>
          <w:szCs w:val="21"/>
          <w:u w:val="single"/>
          <w:lang w:bidi="ar"/>
        </w:rPr>
        <w:t xml:space="preserve"> 按通用合同条款第18.7款执行 </w:t>
      </w:r>
      <w:r>
        <w:rPr>
          <w:rFonts w:hint="eastAsia" w:ascii="宋体" w:hAnsi="宋体" w:cs="宋体"/>
          <w:color w:val="000000"/>
          <w:sz w:val="21"/>
          <w:szCs w:val="21"/>
          <w:lang w:bidi="ar"/>
        </w:rPr>
        <w:t>。</w:t>
      </w:r>
    </w:p>
    <w:p>
      <w:pPr>
        <w:widowControl/>
        <w:tabs>
          <w:tab w:val="left" w:pos="220"/>
        </w:tabs>
        <w:snapToGrid w:val="0"/>
        <w:spacing w:before="120" w:after="120"/>
        <w:ind w:left="560" w:leftChars="200"/>
        <w:rPr>
          <w:rFonts w:ascii="宋体" w:hAnsi="宋体" w:cs="宋体"/>
          <w:bCs/>
          <w:color w:val="000000"/>
          <w:sz w:val="21"/>
          <w:szCs w:val="21"/>
        </w:rPr>
      </w:pPr>
      <w:bookmarkStart w:id="583" w:name="_Toc351203651"/>
      <w:bookmarkEnd w:id="583"/>
      <w:r>
        <w:rPr>
          <w:rFonts w:hint="eastAsia" w:ascii="宋体" w:hAnsi="宋体" w:cs="宋体"/>
          <w:bCs/>
          <w:color w:val="000000"/>
          <w:sz w:val="21"/>
          <w:szCs w:val="21"/>
        </w:rPr>
        <w:t>20. 争议解决</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20.3 争议评审</w:t>
      </w:r>
    </w:p>
    <w:p>
      <w:pPr>
        <w:snapToGrid w:val="0"/>
        <w:ind w:left="198" w:leftChars="71" w:firstLine="315" w:firstLineChars="150"/>
        <w:jc w:val="left"/>
        <w:rPr>
          <w:rFonts w:ascii="宋体" w:hAnsi="宋体" w:cs="宋体"/>
          <w:color w:val="000000"/>
          <w:sz w:val="21"/>
          <w:szCs w:val="21"/>
        </w:rPr>
      </w:pPr>
      <w:r>
        <w:rPr>
          <w:rFonts w:hint="eastAsia" w:ascii="宋体" w:hAnsi="宋体" w:cs="宋体"/>
          <w:color w:val="000000"/>
          <w:sz w:val="21"/>
          <w:szCs w:val="21"/>
          <w:lang w:bidi="ar"/>
        </w:rPr>
        <w:t>合同当事人是否同意将工程争议提交争议评审小组决定：</w:t>
      </w:r>
      <w:bookmarkStart w:id="584" w:name="OLE_LINK161"/>
      <w:bookmarkEnd w:id="584"/>
      <w:r>
        <w:rPr>
          <w:rFonts w:hint="eastAsia" w:ascii="宋体" w:hAnsi="宋体" w:cs="宋体"/>
          <w:sz w:val="21"/>
          <w:szCs w:val="21"/>
          <w:u w:val="single"/>
          <w:lang w:bidi="ar"/>
        </w:rPr>
        <w:t xml:space="preserve"> 不同意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20.3.1 争议评审小组的确定</w:t>
      </w:r>
    </w:p>
    <w:p>
      <w:pPr>
        <w:snapToGrid w:val="0"/>
        <w:ind w:firstLine="420" w:firstLineChars="200"/>
        <w:jc w:val="left"/>
        <w:rPr>
          <w:rFonts w:ascii="宋体" w:hAnsi="宋体" w:cs="宋体"/>
          <w:color w:val="000000"/>
          <w:sz w:val="21"/>
          <w:szCs w:val="21"/>
          <w:u w:val="single"/>
        </w:rPr>
      </w:pPr>
      <w:r>
        <w:rPr>
          <w:rFonts w:hint="eastAsia" w:ascii="宋体" w:hAnsi="宋体" w:cs="宋体"/>
          <w:color w:val="000000"/>
          <w:sz w:val="21"/>
          <w:szCs w:val="21"/>
          <w:lang w:bidi="ar"/>
        </w:rPr>
        <w:t>争议评审小组成员的确定：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选定争议评审员的期限：</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争议评审小组成员的报酬承担方式：</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其他事项的约定：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autoSpaceDE w:val="0"/>
        <w:autoSpaceDN w:val="0"/>
        <w:adjustRightInd w:val="0"/>
        <w:snapToGrid w:val="0"/>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bidi="ar"/>
        </w:rPr>
        <w:t>20.3.2 争议评审小组的决定</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合同当事人关于本项的约定：</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20.4仲裁或诉讼</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因合同及合同有关事项发生的争议，按下列第</w:t>
      </w:r>
      <w:r>
        <w:rPr>
          <w:rFonts w:hint="eastAsia" w:ascii="宋体" w:hAnsi="宋体" w:cs="宋体"/>
          <w:color w:val="000000"/>
          <w:sz w:val="21"/>
          <w:szCs w:val="21"/>
          <w:u w:val="single"/>
          <w:lang w:bidi="ar"/>
        </w:rPr>
        <w:t xml:space="preserve"> 2 </w:t>
      </w:r>
      <w:r>
        <w:rPr>
          <w:rFonts w:hint="eastAsia" w:ascii="宋体" w:hAnsi="宋体" w:cs="宋体"/>
          <w:color w:val="000000"/>
          <w:sz w:val="21"/>
          <w:szCs w:val="21"/>
          <w:lang w:bidi="ar"/>
        </w:rPr>
        <w:t>种方式解决：</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（1）向</w:t>
      </w:r>
      <w:r>
        <w:rPr>
          <w:rFonts w:hint="eastAsia" w:ascii="宋体" w:hAnsi="宋体" w:cs="宋体"/>
          <w:sz w:val="21"/>
          <w:szCs w:val="21"/>
          <w:u w:val="single"/>
          <w:lang w:bidi="ar"/>
        </w:rPr>
        <w:t xml:space="preserve">  </w:t>
      </w:r>
      <w:r>
        <w:rPr>
          <w:rFonts w:hint="eastAsia" w:ascii="宋体" w:hAnsi="宋体" w:cs="宋体"/>
          <w:color w:val="000000"/>
          <w:sz w:val="21"/>
          <w:szCs w:val="21"/>
          <w:u w:val="single"/>
          <w:lang w:bidi="ar"/>
        </w:rPr>
        <w:t>/</w:t>
      </w:r>
      <w:r>
        <w:rPr>
          <w:rFonts w:hint="eastAsia" w:ascii="宋体" w:hAnsi="宋体" w:cs="宋体"/>
          <w:sz w:val="21"/>
          <w:szCs w:val="21"/>
          <w:u w:val="single"/>
          <w:lang w:bidi="ar"/>
        </w:rPr>
        <w:t xml:space="preserve">  </w:t>
      </w:r>
      <w:r>
        <w:rPr>
          <w:rFonts w:hint="eastAsia" w:ascii="宋体" w:hAnsi="宋体" w:cs="宋体"/>
          <w:color w:val="000000"/>
          <w:sz w:val="21"/>
          <w:szCs w:val="21"/>
          <w:lang w:bidi="ar"/>
        </w:rPr>
        <w:t>仲裁委员会申请仲裁；</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（2）向</w:t>
      </w:r>
      <w:r>
        <w:rPr>
          <w:rFonts w:hint="eastAsia" w:ascii="宋体" w:hAnsi="宋体" w:cs="宋体"/>
          <w:color w:val="000000"/>
          <w:sz w:val="21"/>
          <w:szCs w:val="21"/>
          <w:u w:val="single"/>
          <w:lang w:bidi="ar"/>
        </w:rPr>
        <w:t xml:space="preserve"> 工程所在地 </w:t>
      </w:r>
      <w:r>
        <w:rPr>
          <w:rFonts w:hint="eastAsia" w:ascii="宋体" w:hAnsi="宋体" w:cs="宋体"/>
          <w:color w:val="000000"/>
          <w:sz w:val="21"/>
          <w:szCs w:val="21"/>
          <w:lang w:bidi="ar"/>
        </w:rPr>
        <w:t>人民法院起诉。</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20.5其它约定：</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（1）除约定外，工程残值回收归发包人统一处理。</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（2）合同签定后，承包人应及时缴纳民工工伤保险费。</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（3）工程造价50万元以上的项目，承包人可向浙江大学修缮管理委员会办公室提出评优申请。</w:t>
      </w:r>
    </w:p>
    <w:p>
      <w:pPr>
        <w:snapToGrid w:val="0"/>
        <w:ind w:firstLine="420" w:firstLineChars="200"/>
        <w:jc w:val="left"/>
        <w:rPr>
          <w:rFonts w:ascii="宋体" w:hAnsi="宋体" w:cs="宋体"/>
          <w:color w:val="000000"/>
          <w:sz w:val="21"/>
          <w:szCs w:val="21"/>
        </w:rPr>
      </w:pPr>
      <w:r>
        <w:rPr>
          <w:rFonts w:hint="eastAsia" w:ascii="宋体" w:hAnsi="宋体" w:cs="宋体"/>
          <w:color w:val="000000"/>
          <w:sz w:val="21"/>
          <w:szCs w:val="21"/>
          <w:lang w:bidi="ar"/>
        </w:rPr>
        <w:t>（4）其他未尽事宜，双方可另行协商签订补充协议书，补充协议书与本合同具同等法律效力 。</w:t>
      </w:r>
    </w:p>
    <w:p>
      <w:pPr>
        <w:widowControl/>
        <w:tabs>
          <w:tab w:val="left" w:pos="220"/>
        </w:tabs>
        <w:snapToGrid w:val="0"/>
        <w:spacing w:before="120" w:after="120"/>
        <w:ind w:left="560" w:leftChars="200"/>
        <w:rPr>
          <w:rFonts w:ascii="宋体" w:hAnsi="宋体" w:cs="宋体"/>
          <w:bCs/>
          <w:color w:val="000000"/>
          <w:sz w:val="21"/>
          <w:szCs w:val="21"/>
        </w:rPr>
      </w:pPr>
      <w:r>
        <w:rPr>
          <w:rFonts w:hint="eastAsia" w:ascii="宋体" w:hAnsi="宋体" w:cs="宋体"/>
          <w:bCs/>
          <w:color w:val="000000"/>
          <w:sz w:val="21"/>
          <w:szCs w:val="21"/>
        </w:rPr>
        <w:t>21. 送达</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21.1 送达的方式</w:t>
      </w:r>
    </w:p>
    <w:p>
      <w:pPr>
        <w:snapToGrid w:val="0"/>
        <w:spacing w:before="120" w:after="12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本合同任一方向对方发出的通知、信函、数据电文等，应当发送至本合同签章栏所列的地址、联系人和通信终端。一方当事人变更名称、地址、联系人或通信终端的，应当在变更后_</w:t>
      </w:r>
      <w:r>
        <w:rPr>
          <w:rFonts w:hint="eastAsia" w:ascii="宋体" w:hAnsi="宋体" w:cs="宋体"/>
          <w:color w:val="000000"/>
          <w:kern w:val="0"/>
          <w:sz w:val="21"/>
          <w:szCs w:val="21"/>
          <w:u w:val="single"/>
          <w:lang w:bidi="ar"/>
        </w:rPr>
        <w:t xml:space="preserve">7 </w:t>
      </w:r>
      <w:r>
        <w:rPr>
          <w:rFonts w:hint="eastAsia" w:ascii="宋体" w:hAnsi="宋体" w:cs="宋体"/>
          <w:color w:val="000000"/>
          <w:kern w:val="0"/>
          <w:sz w:val="21"/>
          <w:szCs w:val="21"/>
          <w:lang w:bidi="ar"/>
        </w:rPr>
        <w:t>天内及时书面通知对方当事人，对方当事人实际收到变更通知前的送达仍为有效送达，电子送达与书面送达具有同等法律效力。</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21.2 送达的时间</w:t>
      </w:r>
    </w:p>
    <w:p>
      <w:pPr>
        <w:snapToGrid w:val="0"/>
        <w:spacing w:before="120" w:after="12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合同任一方向对方发出的函件，自交邮后的第七日视为送达；发出的传真/电子邮件，自地址填写无误且系统顺利发出后，视为送至对方数据电文接收系统即送达。若实际送达日为非工作日，则视为在实际送达日后的下一工作日送达。</w:t>
      </w:r>
    </w:p>
    <w:p>
      <w:pPr>
        <w:snapToGrid w:val="0"/>
        <w:spacing w:after="120"/>
        <w:ind w:firstLine="420" w:firstLineChars="200"/>
        <w:rPr>
          <w:rFonts w:ascii="宋体" w:hAnsi="宋体" w:cs="宋体"/>
          <w:color w:val="000000"/>
          <w:sz w:val="21"/>
          <w:szCs w:val="21"/>
        </w:rPr>
      </w:pPr>
      <w:r>
        <w:rPr>
          <w:rFonts w:hint="eastAsia" w:ascii="宋体" w:hAnsi="宋体" w:cs="宋体"/>
          <w:color w:val="000000"/>
          <w:sz w:val="21"/>
          <w:szCs w:val="21"/>
          <w:lang w:bidi="ar"/>
        </w:rPr>
        <w:t>21.3 送达地址的诉讼效力</w:t>
      </w:r>
    </w:p>
    <w:p>
      <w:pPr>
        <w:snapToGrid w:val="0"/>
        <w:spacing w:before="120" w:after="120"/>
        <w:ind w:firstLine="420" w:firstLineChars="200"/>
        <w:rPr>
          <w:rFonts w:ascii="宋体" w:hAnsi="宋体" w:cs="宋体"/>
          <w:color w:val="000000"/>
          <w:kern w:val="0"/>
          <w:sz w:val="21"/>
          <w:szCs w:val="21"/>
        </w:rPr>
      </w:pPr>
      <w:r>
        <w:rPr>
          <w:rFonts w:hint="eastAsia" w:ascii="宋体" w:hAnsi="宋体" w:cs="宋体"/>
          <w:color w:val="000000"/>
          <w:kern w:val="0"/>
          <w:sz w:val="21"/>
          <w:szCs w:val="21"/>
          <w:lang w:bidi="ar"/>
        </w:rPr>
        <w:t>本合同约定的通信地址、电子通信终端作双方工作联系往来、法律文书送达之用；亦为双方争议解决时人民法院及仲裁机构的法律文书送达地址。人民法院及仲裁机构向合同任一方送达诉讼文书（含裁判文书）的，视为有效送达。当事人对电子通信终端的送达适用于争议解决时的送达。</w:t>
      </w:r>
    </w:p>
    <w:p>
      <w:pPr>
        <w:autoSpaceDE w:val="0"/>
        <w:spacing w:line="0" w:lineRule="atLeast"/>
        <w:jc w:val="left"/>
        <w:rPr>
          <w:rFonts w:eastAsia="仿宋_GB2312"/>
          <w:color w:val="000000"/>
          <w:sz w:val="15"/>
          <w:szCs w:val="15"/>
        </w:rPr>
      </w:pPr>
      <w:r>
        <w:rPr>
          <w:rFonts w:eastAsia="仿宋_GB2312"/>
          <w:color w:val="000000"/>
          <w:sz w:val="30"/>
          <w:szCs w:val="30"/>
          <w:lang w:bidi="ar"/>
        </w:rPr>
        <w:br w:type="page"/>
      </w:r>
    </w:p>
    <w:p>
      <w:pPr>
        <w:autoSpaceDE w:val="0"/>
        <w:snapToGrid w:val="0"/>
        <w:jc w:val="center"/>
        <w:rPr>
          <w:rFonts w:ascii="宋体" w:hAnsi="宋体" w:cs="宋体"/>
          <w:color w:val="000000"/>
          <w:sz w:val="21"/>
          <w:szCs w:val="21"/>
        </w:rPr>
      </w:pPr>
      <w:r>
        <w:rPr>
          <w:rFonts w:hint="eastAsia" w:ascii="宋体" w:hAnsi="宋体" w:cs="宋体"/>
          <w:color w:val="000000"/>
          <w:sz w:val="21"/>
          <w:szCs w:val="21"/>
          <w:lang w:bidi="ar"/>
        </w:rPr>
        <w:t>通用合同条款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 一般约定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1.1词语定义与解释</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合同协议书、通用合同条款、专用合同条款中的下列词语具有本款所赋予的含义：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 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1.1.1.2 合同协议书：是指构成合同的由发包人和承包人共同签署的称为“合同协议书”的书面文件。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1.1.1.3 中标通知书：是指构成合同的由发包人通知承包人中标的书面文件。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1.1.1.4 投标函：是指构成合同的由承包人填写并签署的用于投标的称为“投标函”的文件。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1.1.1.5 投标函附录：是指构成合同的附在投标函后的称为“投标函附录”的文件。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1.1.1.6 技术标准和要求：是指构成合同的施工应当遵守的或指导施工的国家、行业或地方的技术标准和要求，以及合同约定的技术标准和要求。</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1.1.1.8 已标价工程量清单：是指构成合同的由承包人按照规定的格式和要求填写并标明价格的工程量清单，包括说明和表格。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1.1.1.9 预算书：是指构成合同的由承包人按照发包人规定的格式和要求编制的工程预算文件。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1.1.1.10 其他合同文件：是指经合同当事人约定的与工程施工有关的具有合同约束力的文件或书面协议。合同当事人可以在专用合同条款中进行约定。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 合同当事人及其他相关方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1.1.2.1 合同当事人：是指发包人和（或）承包人。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1.1.2.2 发包人：是指与承包人签订合同协议书的当事人及取得该当事人资格的合法继承人。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1.1.2.3 承包人：是指与发包人签订合同协议书的，具有相应工程施工承包资质的当事人及取得该当事人资格的合法继承人。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1.1.2.4 监理人：是指在专用合同条款中指明的，受发包人委托按照法律规定进行工程监督管理的法人或其他组织。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1.1.2.5 设计人：是指在专用合同条款中指明的，受发包人委托负责工程设计并具备相应工程设计资质的法人或其他组织。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1.1.2.6 分包人：是指按照法律规定和合同约定，分包部分工程或工作，并与承包人签订分包合同的具有相应资质的法人。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1.1.2.7 发包人代表：是指由发包人任命并派驻施工现场在发包人授权范围内行使发包人权利的人。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1.1.2.8 项目经理：是指由承包人任命并派驻施工现场，在承包人授权范围内负责合同履行，且按照法律规定具有相应资格的项目负责人。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1.1.2.9 总监理工程师：是指由监理人任命并派驻施工现场进行工程监理的总负责人。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 工程和设备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1.1.3.1 工程：是指与合同协议书中工程承包范围对应的永久工程和（或）临时工程。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1.1.3.2 永久工程：是指按合同约定建造并移交给发包人的工程，包括工程设备。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1.1.3.3 临时工程：是指为完成合同约定的永久工程所修建的各类临时性工程，不包括施工设备。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1.1.3.4 单位工程：是指在合同协议书中指明的，具备独立施工条件并能形成独立使用功能的永久工程。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1.1.3.5 工程设备：是指构成永久工程的机电设备、金属结构设备、仪器及其他类似的设备和装置。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1.1.3.6 施工设备：是指为完成合同约定的各项工作所需的设备、器具和其他物品，但不包括工程设备、临时工程和材料。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1.1.3.7 施工现场：是指用于工程施工的场所，以及在专用合同条款中指明作为施工场所组成部分的其他场所，包括永久占地和临时占地。</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1.1.3.8临时设施：是指为完成合同约定的各项工作所服务的临时性生产和生活设施。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1.1.3.9 永久占地：是指专用合同条款中指明为实施工程需永久占用的土地。</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1.1.3.10 临时占地：是指专用合同条款中指明为实施工程需要临时占用的土地。</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1.1.4 日期和期限</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1.1.4.2 竣工日期：包括计划竣工日期和实际竣工日期。计划竣工日期是指合同协议书约定的竣工日期；实际竣工日期按照第13.2.3项〔竣工日期〕的约定确定。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1.1.4.3 工期：是指在合同协议书约定的承包人完成工程所需的期限，包括按照合同约定所作的期限变更。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1.1.4.4 缺陷责任期：是指承包人按照合同约定承担缺陷修复义务，且发包人预留质量保证金（已缴纳履约保证金的除外）的期限，自工程实际竣工日期起计算。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1.1.4.5 保修期：是指承包人按照合同约定对工程承担保修责任的期限，从工程竣工验收合格之日起计算。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1.1.4.6 基准日期：招标发包的工程以投标截止日前28天的日期为基准日期，直接发包的工程以合同签订日前28天的日期为基准日期。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1.1.4.7 天：除特别指明外，均指日历天。合同中按天计算时间的，开始当天不计入，从次日开始计算，期限最后一天的截止时间为当天24:00时。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 合同价格和费用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1.1.5.1 签约合同价：是指发包人和承包人在合同协议书中确定的总金额，包括安全文明施工费、暂估价及暂列金额等。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1.1.5.2 合同价格：是指发包人用于支付承包人按照合同约定完成承包范围内全部工作的金额，包括合同履行过程中按合同约定发生的价格变化。</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1.1.5.3 费用：是指为履行合同所发生的或将要发生的所有必需的开支，包括管理费和应分摊的其他费用，但不包括利润。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1.1.5.4 暂估价：是指发包人在工程量清单或预算书中提供的用于支付必然发生但暂时不能确定价格的材料、工程设备的单价、专业工程以及服务工作的金额。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1.1.5.6 计日工：是指合同履行过程中，承包人完成发包人提出的零星工作或需要采用计日工计价的变更工作时，按合同中约定的单价计价的一种方式。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1.1.5.7 质量保证金：是指按照第15.3款〔质量保证金〕约定承包人用于保证其在缺陷责任期内履行缺陷修补义务的担保。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1.1.5.8 总价项目：是指在现行国家、行业以及地方的计量规则中无工程量计算规则，在已标价工程量清单或预算书中以总价或以费率形式计算的项目。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1.1.6 其他</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1.1.6.1 书面形式：是指合同文件、信函、电报、传真等可以有形地表现所载内容的形式。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1.2语言文字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合同以中国的汉语简体文字编写、解释和说明。合同当事人在专用合同条款中约定使用两种以上语言时，汉语为优先解释和说明合同的语言。</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1.3法律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合同所称法律是指中华人民共和国法律、行政法规、部门规章，以及工程所在地的地方性法规、自治条例、单行条例和地方政府规章等。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合同当事人可以在专用合同条款中约定合同适用的其他规范性文件。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 标准和规范</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1.4.1 适用于工程的国家标准、行业标准、工程所在地的地方性标准，以及相应的规范、规程等，合同当事人有特别要求的，应在专用合同条款中约定。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1.4.2 发包人要求使用国外标准、规范的，发包人负责提供原文版本和中文译本，并在专用合同条款中约定提供标准规范的名称、份数和时间。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 合同文件的优先顺序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组成合同的各项文件应互相解释，互为说明。除专用合同条款另有约定外，解释合同文件的优先顺序如下：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合同协议书；（2）中标通知书（如果有）；（3）投标函及其附录（如果有）；（4）专用合同条款及其附件；（5）通用合同条款；（6）技术标准和要求；（7）图纸；（8）已标价工程量清单或预算书；（9）其他合同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上述各项合同文件包括合同当事人就该项合同文件所作出的补充和修改，属于同一类内容的文件，应以最新签署的为准。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在合同订立及履行过程中形成的与合同有关的文件均构成合同文件组成部分，并根据其性质确定优先解释顺序。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1.6图纸和承包人文件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1.6.1 图纸的提供和交底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因发包人未按合同约定提供图纸导致承包人费用增加和（或）工期延误的，按照第7.5.1项〔因发包人原因导致工期延误〕约定办理。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1.6.2 图纸的错误</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1.6.3 图纸的修改和补充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图纸需要修改和补充的，应经图纸原设计人及审批部门同意，并由监理人在工程或工程相应部位施工前将修改后的图纸或补充图纸提交给承包人，承包人应按修改或补充后的图纸施工。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1.6.4 承包人文件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承包人应按照专用合同条款的约定提供应当由其编制的与工程施工有关的文件，并按照专用合同条款约定的期限、数量和形式提交监理人，并由监理人报送发包人。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1.6.5 图纸和承包人文件的保管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除专用合同条款另有约定外，承包人应在施工现场另外保存一套完整的图纸和承包人文件，供发包人、监理人及有关人员进行工程检查时使用。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1.7联络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1.7.1 与合同有关的通知、批准、证明、证书、指示、指令、要求、请求、同意、意见、确定和决定等，均应采用书面形式，并应在合同约定的期限内送达接收人和送达地点。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1.7.2 发包人和承包人应在专用合同条款中约定各自的送达接收人和送达地点。任何一方合同当事人指定的接收人或送达地点发生变动的，应提前3天以书面形式通知对方。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1.7.3 发包人和承包人应当及时签收另一方送达至送达地点和指定接收人的来往信函。拒不签收的，由此增加的费用和（或）延误的工期由拒绝接收一方承担。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1.8严禁贿赂</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合同当事人不得以贿赂或变相贿赂的方式，谋取非法利益或损害对方权益。因一方合同当事人的贿赂造成对方损失的，应赔偿损失，并承担相应的法律责任。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1.9化石、文物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发包人、监理人和承包人应按有关政府行政管理部门要求采取妥善的保护措施，由此增加的费用和（或）延误的工期由发包人承担。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承包人发现文物后不及时报告或隐瞒不报，致使文物丢失或损坏的，应赔偿损失，并承担相应的法律责任。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1.10交通运输</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1.10.1 出入现场的权利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承包人应在订立合同前查勘施工现场，并根据工程规模及技术参数合理预见工程施工所需的进出施工现场的方式、手段、路径等。因承包人未合理预见所增加的费用和（或）延误的工期由承包人承担。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1.10.2 场外交通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1.10.3场内交通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场外交通和场内交通的边界由合同当事人在专用合同条款中约定。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1.10.4 超大件和超重件的运输</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1.10.5 道路和桥梁的损坏责任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因承包人运输造成施工场地内外公共道路和桥梁损坏的，由承包人承担修复损坏的全部费用和可能引起的赔偿。</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1.10.6 水路和航空运输</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本款前述各项的内容适用于水路运输和航空运输，其中“道路”一词的涵义包括河道、航线、船闸、机场、码头、堤防以及水路或航空运输中其他相似结构物；“车辆”一词的涵义包括船舶和飞机等。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1.11知识产权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1.11.4 除专用合同条款另有约定外，承包人在合同签订前和签订时已确定采用的专利、专有技术、技术秘密的使用费已包含在签约合同价中。</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1.12保密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除法律规定或合同另有约定外，未经发包人同意，承包人不得将发包人提供的图纸、文件以及声明需要保密的资料信息等商业秘密泄露给第三方。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除法律规定或合同另有约定外，未经承包人同意，发包人不得将承包人提供的技术秘密及声明需要保密的资料信息等商业秘密泄露给第三方。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1.13工程量清单错误的修正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除专用合同条款另有约定外，发包人提供的工程量清单，应被认为是准确的和完整的。出现下列情形之一时，发包人应予以修正，并相应调整合同价格：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（1）工程量清单存在缺项、漏项的；（2）工程量清单偏差超出专用合同条款约定的工程量偏差范围的；（3）未按照国家现行计量规范强制性规定计量的。</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 发包人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2.1 许可或批准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因发包人原因未能及时办理完毕前述许可、批准或备案，由发包人承担由此增加的费用和（或）延误的工期，并支付承包人合理的利润。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2.2 发包人代表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发包人代表不能按照合同约定履行其职责及义务，并导致合同无法继续正常履行的，承包人可以要求发包人撤换发包人代表。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不属于法定必须监理的工程，监理人的职权可以由发包人代表或发包人指定的其他人员行使。</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2.3 发包人人员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发包人应要求在施工现场的发包人人员遵守法律及有关安全、质量、环境保护、文明施工等规定，并保障承包人免于承受因发包人人员未遵守上述要求给承包人造成的损失和责任。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发包人人员包括发包人代表及其他由发包人派驻施工现场的人员。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2.4 施工现场、施工条件和基础资料的提供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2.4.1 提供施工现场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除专用合同条款另有约定外，发包人应最迟于开工日期7天前向承包人移交施工现场。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2.4.2 提供施工条件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除专用合同条款另有约定外，发包人应负责提供施工所需要的条件，包括：</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4）按照专用合同条款约定应提供的其他设施和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2.4.3 提供基础资料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按照法律规定确需在开工后方能提供的基础资料，发包人应尽其努力及时地在相应工程施工前的合理期限内提供，合理期限应以不影响承包人的正常施工为限。</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2.4.4 逾期提供的责任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因发包人原因未能按合同约定及时向承包人提供施工现场、施工条件、基础资料的，由发包人承担由此增加的费用和（或）延误的工期。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2.5 资金来源证明及支付担保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除专用合同条款另有约定外，发包人应在收到承包人要求提供资金来源证明的书面通知后28天内，向承包人提供能够按照合同约定支付合同价款的相应资金来源证明。</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除专用合同条款另有约定外，发包人要求承包人提供履约担保的，发包人应当向承包人提供支付担保。支付担保可以采用银行保函或担保公司担保等形式，具体由合同当事人在专用合同条款中约定。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2.6 支付合同价款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发包人应按合同约定向承包人及时支付合同价款。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2.7 组织竣工验收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发包人应按合同约定及时组织竣工验收。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2.8 现场统一管理协议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发包人应与承包人、由发包人直接发包的专业工程的承包人签订施工现场统一管理协议，明确各方的权利义务。施工现场统一管理协议作为专用合同条款的附件。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 承包人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3.1 承包人的一般义务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承包人在履行合同过程中应遵守法律和工程建设标准规范，并履行以下义务：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办理法律规定应由承包人办理的许可和批准，并将办理结果书面报送发包人留存；（2）按法律规定和合同约定完成工程，并在保修期内承担保修义务；（3）按法律规定和合同约定采取施工安全和环境保护措施，办理工伤保险，确保工程及人员、材料、设备和设施的安全；（4）按合同约定的工作内容和施工进度要求，编制施工组织设计和施工措施计划，并对所有施工作业和施工方法的完备性和安全可靠性负责；（5）在进行合同约定的各项工作时，不得侵害发包人与他人使用公用道路、水源、市政管网等公共设施的权利，避免对邻近的公共设施产生干扰。承包人占用或使用他人的施工场地，影响他人作业或生活的，应承担相应责任；（6）按照第6.3款〔环境保护〕约定负责施工场地及其周边环境与生态的保护工作；（7）按第6.1款〔安全文明施工〕约定采取施工安全措施，确保工程及其人员、材料、设备和设施的安全，防止因工程施工造成的人身伤害和财产损失；（8）将发包人按合同约定支付的各项价款专用于合同工程，且应及时支付其雇用人员工资，并及时向分包人支付合同价款；（9）按照法律规定和合同约定编制竣工资料，完成竣工资料立卷及归档，并按专用合同条款约定的竣工资料的套数、内容、时间等要求移交发包人；（10）应履行的其他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3.2 项目经理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承包人违反上述约定的，应按照专用合同条款的约定，承担违约责任。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3.2.5 项目经理因特殊情况授权其下属人员履行其某项工作职责的，该下属人员应具备履行相应职责的能力，并应提前7天将上述人员的姓名和授权范围书面通知监理人，并征得发包人书面同意。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3.3 承包人人员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特殊工种作业人员均应持有相应的资格证明，监理人可以随时检查。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3.3.5 承包人擅自更换主要施工管理人员，或前述人员未经监理人或发包人同意擅自离开施工现场的，应按照专用合同条款约定承担违约责任。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3.4 承包人现场查勘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承包人应对基于发包人按照第2.4.3项〔提供基础资料〕提交的基础资料所做出的解释和推断负责，但因基础资料存在错误、遗漏导致承包人解释或推断失实的，由发包人承担责任。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3.5 分包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3.5.1 分包的一般约定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承包人不得以劳务分包的名义转包或违法分包工程。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3.5.2 分包的确定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3.5.3 分包管理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承包人应向监理人提交分包人的主要施工管理人员表，并对分包人的施工人员进行实名制管理，包括但不限于进出场管理、登记造册以及各种证照的办理。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3.5.4 分包合同价款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本项第（2）目约定的情况或专用合同条款另有约定外，分包合同价款由承包人与分包人结算，未经承包人同意，发包人不得向分包人支付分包工程价款；（2）生效法律文书要求发包人向分包人支付分包合同价款的，发包人有权从应付承包人工程款中扣除该部分款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3.5.5 分包合同权益的转让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3.6 工程照管与成品、半成品保护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专用合同条款另有约定外，自发包人向承包人移交施工现场之日起，承包人应负责照管工程及工程相关的材料、工程设备，直到颁发工程接收证书之日止。（2）在承包人负责照管期间，因承包人原因造成工程、材料、工程设备损坏的，由承包人负责修复或更换，并承担由此增加的费用和（或）延误的工期。（3）对合同内分期完成的成品和半成品，在工程接收证书颁发前，由承包人承担保护责任。因承包人原因造成成品或半成品损坏的，由承包人负责修复或更换，并承担由此增加的费用和（或）延误的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3.7 履约担保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因承包人原因导致工期延长的，继续提供履约担保所增加的费用由承包人承担；非因承包人原因导致工期延长的，继续提供履约担保所增加的费用由发包人承担。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3.8 联合体</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3.8.1 联合体各方应共同与发包人签订合同协议书。联合体各方应为履行合同向发包人承担连带责任。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3.8.2 联合体协议经发包人确认后作为合同附件。在履行合同过程中，未经发包人同意，不得修改联合体协议。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3.8.3 联合体牵头人负责与发包人和监理人联系，并接受指示，负责组织联合体各成员全面履行合同。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4. 监理人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4.1监理人的一般规定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除专用合同条款另有约定外，监理人在施工现场的办公场所、生活场所由承包人提供，所发生的费用由发包人承担。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4.2监理人员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4.3监理人的指示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承包人对监理人发出的指示有疑问的，应向监理人提出书面异议，监理人应在48小时内对该指示予以确认、更改或撤销，监理人逾期未回复的，承包人有权拒绝执行上述指示。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监理人对承包人的任何工作、工程或其采用的材料和工程设备未在约定的或合理期限内提出意见的，视为批准，但不免除或减轻承包人对该工作、工程、材料、工程设备等应承担的责任和义务。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4.4 商定或确定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合同当事人进行商定或确定时，总监理工程师应当会同合同当事人尽量通过协商达成一致，不能达成一致的，由总监理工程师按照合同约定审慎做出公正的确定。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 工程质量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5.1质量要求</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5.1.1 工程质量标准必须符合现行国家有关工程施工质量验收规范和标准的要求。有关工程质量的特殊标准或要求由合同当事人在专用合同条款中约定。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5.1.2 因发包人原因造成工程质量未达到合同约定标准的，由发包人承担由此增加的费用和（或）延误的工期，并支付承包人合理的利润。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5.1.3 因承包人原因造成工程质量未达到合同约定标准的，发包人有权要求承包人返工直至工程质量达到合同约定的标准为止，并由承包人承担由此增加的费用和（或）延误的工期。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5.2质量保证措施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5.2.1 发包人的质量管理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发包人应按照法律规定及合同约定完成与工程质量有关的各项工作。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5.2.2 承包人的质量管理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承包人应对施工人员进行质量教育和技术培训，定期考核施工人员的劳动技能，严格执行施工规范和操作规程。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5.2.3 监理人的质量检查和检验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5.3 隐蔽工程检查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5.3.1承包人自检</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承包人应当对工程隐蔽部位进行自检，并经自检确认是否具备覆盖条件。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5.3.2检查程序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5.3.3 重新检查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5.3.4 承包人私自覆盖</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承包人未通知监理人到场检查，私自将工程隐蔽部位覆盖的，监理人有权指示承包人钻孔探测或揭开检查，无论工程隐蔽部位质量是否合格，由此增加的费用和（或）延误的工期均由承包人承担。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5.4不合格工程的处理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5.4.2 因发包人原因造成工程不合格的，由此增加的费用和（或）延误的工期由发包人承担，并支付承包人合理的利润。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5.5 质量争议检测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合同当事人对工程质量有争议的，由双方协商确定的工程质量检测机构鉴定，由此产生的费用及因此造成的损失，由责任方承担。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合同当事人均有责任的，由双方根据其责任分别承担。合同当事人无法达成一致的，按照第4.4款〔商定或确定〕执行。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 安全文明施工与环境保护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6.1安全文明施工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6.1.1安全生产要求</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在施工过程中，如遇到突发的地质变动、事先未知的地下施工障碍等影响施工安全的紧急情况，承包人应及时报告监理人和发包人，发包人应当及时下令停工并报政府有关行政管理部门采取应急措施。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因安全生产需要暂停施工的，按照第7.8款〔暂停施工〕的约定执行。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6.1.2 安全生产保证措施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6.1.3特别安全生产事项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承包人在动力设备、输电线路、地下管道、密封防震车间、易燃易爆地段以及临街交通要道附近施工时，施工开始前应向发包人和监理人提出安全防护措施，经发包人认可后实施。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实施爆破作业，在放射、毒害性环境中施工（含储存、运输、使用）及使用毒害性、腐蚀性物品施工时，承包人应在施工前7天以书面通知发包人和监理人，并报送相应的安全防护措施，经发包人认可后实施。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需单独编制危险性较大分部分项专项工程施工方案的，及要求进行专家论证的超过一定规模的危险性较大的分部分项工程，承包人应及时编制和组织论证。</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6.1.4 治安保卫</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除专用合同条款另有约定外，发包人应与当地公安部门协商，在现场建立治安管理机构或联防组织，统一管理施工场地的治安保卫事项，履行合同工程的治安保卫职责。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发包人和承包人除应协助现场治安管理机构或联防组织维护施工场地的社会治安外，还应做好包括生活区在内的各自管辖区的治安保卫工作。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6.1.5 文明施工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6.1.6 安全文明施工费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安全文明施工费由发包人承担，发包人不得以任何形式扣减该部分费用。因基准日期后合同所适用的法律或政府有关规定发生变化，增加的安全文明施工费由发包人承担。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6.1.7 紧急情况处理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6.1.8 事故处理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6.1.9 安全生产责任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6.1.9.1 发包人的安全责任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发包人应负责赔偿以下各种情况造成的损失：</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工程或工程的任何部分对土地的占用所造成的第三者财产损失；（2）由于发包人原因在施工场地及其毗邻地带造成的第三者人身伤亡和财产损失；（3）由于发包人原因对承包人、监理人造成的人员人身伤亡和财产损失；（4）由于发包人原因造成的发包人自身人员的人身伤害以及财产损失。</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6.1.9.2 承包人的安全责任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由于承包人原因在施工场地内及其毗邻地带造成的发包人、监理人以及第三者人员伤亡和财产损失，由承包人负责赔偿。</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6.2 职业健康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6.2.1 劳动保护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6.2.2 生活条件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6.3 环境保护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承包人应当承担因其原因引起的环境污染侵权损害赔偿责任，因上述环境污染引起纠纷而导致暂停施工的，由此增加的费用和（或）延误的工期由承包人承担。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 工期和进度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7.1施工组织设计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7.1.1 施工组织设计的内容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施工组织设计应包含以下内容：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（1）施工方案； （2）施工现场平面布置图；（3）施工进度计划和保证措施；（4）劳动力及材料供应计划；（5）施工机械设备的选用；（6）质量保证体系及措施；（7）安全生产、文明施工措施；（8）环境保护、成本控制措施；（9）合同当事人约定的其他内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7.1.2 施工组织设计的提交和修改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施工进度计划的编制和修改按照第7.2款〔施工进度计划〕执行。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7.2 施工进度计划</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7.2.1 施工进度计划的编制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7.2.2 施工进度计划的修订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7.3 开工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7.3.1 开工准备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除专用合同条款另有约定外，合同当事人应按约定完成开工准备工作。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7.3.2 开工通知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7.4测量放线</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施工过程中对施工现场内水准点等测量标志物的保护工作由承包人负责。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7.5 工期延误</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7.5.1 因发包人原因导致工期延误</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在合同履行过程中，因下列情况导致工期延误和（或）费用增加的，由发包人承担由此延误的工期和（或）增加的费用，且发包人应支付承包人合理的利润：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发包人未能按合同约定提供图纸或所提供图纸不符合合同约定的；（2）发包人未能按合同约定提供施工现场、施工条件、基础资料、许可、批准等开工条件的；（3）发包人提供的测量基准点、基准线和水准点及其书面资料存在错误或疏漏的；（4）发包人未能在计划开工日期之日起7天内同意下达开工通知的；（5）发包人未能按合同约定日期支付工程预付款、进度款或竣工结算款的；（6）监理人未按合同约定发出指示、批准等文件的；（7）专用合同条款中约定的其他情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7.5.2 因承包人原因导致工期延误</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因承包人原因造成工期延误的，可以在专用合同条款中约定逾期竣工违约金的计算方法和逾期竣工违约金的上限。承包人支付逾期竣工违约金后，不免除承包人继续完成工程及修补缺陷的义务。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7.6 不利物质条件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7.7 异常恶劣的气候条件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 暂停施工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7.8.1发包人原因引起的暂停施工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因发包人原因引起暂停施工的，监理人经发包人同意后，应及时下达暂停施工指示。情况紧急且监理人未及时下达暂停施工指示的，按照第7.8.4项〔紧急情况下的暂停施工〕执行。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因发包人原因引起的暂停施工，发包人应承担由此增加的费用和（或）延误的工期，并支付承包人合理的利润。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7.8.2 承包人原因引起的暂停施工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7.8.3 指示暂停施工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监理人认为有必要时，并经发包人批准后，可向承包人作出暂停施工的指示，承包人应按监理人指示暂停施工。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7.8.4 紧急情况下的暂停施工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7.8.5 暂停施工后的复工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承包人无故拖延和拒绝复工的，承包人承担由此增加的费用和（或）延误的工期；因发包人原因无法按时复工的，按照第7.5.1项〔因发包人原因导致工期延误〕约定办理。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7.8.6 暂停施工持续56天以上</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7.8.7 暂停施工期间的工程照管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暂停施工期间，承包人应负责妥善照管工程并提供安全保障，由此增加的费用由责任方承担。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7.8.8 暂停施工的措施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暂停施工期间，发包人和承包人均应采取必要的措施确保工程质量及安全，防止因暂停施工扩大损失。</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7.9提前竣工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7.9.2 发包人要求承包人提前竣工，或承包人提出提前竣工的建议能够给发包人带来效益的，合同当事人可以在专用合同条款中约定提前竣工的奖励。</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 材料与设备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8.1发包人供应材料与工程设备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发包人自行供应材料、工程设备的，应在签订合同时在专用合同条款的附件《发包人供应材料设备一览表》中明确材料、工程设备的品种、规格、型号、数量、单价、质量等级和送达地点。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8.2承包人采购材料与工程设备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8.3材料与工程设备的接收与拒收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发包人提供的材料和工程设备的规格、数量或质量不符合合同约定的，或因发包人原因导致交货日期延误或交货地点变更等情况的，按照第16.1款〔发包人违约〕约定办理。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8.4材料与工程设备的保管与使用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8.4.1 发包人供应材料与工程设备的保管与使用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发包人供应的材料和工程设备使用前，由承包人负责检验，检验费用由发包人承担，不合格的不得使用。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8.4.2 承包人采购材料与工程设备的保管与使用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发包人或监理人发现承包人使用不符合设计或有关标准要求的材料和工程设备时，有权要求承包人进行修复、拆除或重新采购，由此增加的费用和（或）延误的工期，由承包人承担。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8.5禁止使用不合格的材料和工程设备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8.5.1 监理人有权拒绝承包人提供的不合格材料或工程设备，并要求承包人立即进行更换。监理人应在更换后再次进行检查和检验，由此增加的费用和（或）延误的工期由承包人承担。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8.5.2 监理人发现承包人使用了不合格的材料和工程设备，承包人应按照监理人的指示立即改正，并禁止在工程中继续使用不合格的材料和工程设备。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8.5.3 发包人提供的材料或工程设备不符合合同要求的，承包人有权拒绝，并可要求发包人更换，由此增加的费用和（或）延误的工期由发包人承担，并支付承包人合理的利润。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8.6 样品</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8.6.1</w:t>
      </w:r>
      <w:r>
        <w:rPr>
          <w:rFonts w:hint="eastAsia" w:ascii="宋体" w:hAnsi="宋体" w:cs="宋体"/>
          <w:sz w:val="21"/>
          <w:szCs w:val="21"/>
          <w:lang w:bidi="ar"/>
        </w:rPr>
        <w:tab/>
      </w:r>
      <w:r>
        <w:rPr>
          <w:rFonts w:hint="eastAsia" w:ascii="宋体" w:hAnsi="宋体" w:cs="宋体"/>
          <w:sz w:val="21"/>
          <w:szCs w:val="21"/>
          <w:lang w:bidi="ar"/>
        </w:rPr>
        <w:t>样品的报送与封存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需要承包人报送样品的材料或工程设备，样品的种类、名称、规格、数量等要求均应在专用合同条款中约定。样品的报送程序如下：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应在计划采购前28天向监理人报送样品。承包人报送的样品均应来自供应材料的实际生产地，且提供的样品的规格、数量足以表明材料或工程设备的质量、型号、颜色、表面处理、质地、误差和其他要求的特征。（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3）经发包人和监理人审批确认的样品应按约定的方法封样，封存的样品作为检验工程相关部分的标准之一。承包人在施工过程中不得使用与样品不符的材料或工程设备。（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8.6.2 样品的保管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经批准的样品应由监理人负责封存于现场，承包人应在现场为保存样品提供适当和固定的场所并保持适当和良好的存储环境条件。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8.7材料与工程设备的替代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8.7.1 出现下列情况需要使用替代材料和工程设备的，承包人应按照第8.7.2项约定的程序执行：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（1）基准日期后生效的法律规定禁止使用的；（2）发包人要求使用替代品的；（3）因其他原因必须使用替代品的。</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8.7.2 承包人应在使用替代材料和工程设备28天前书面通知监理人，并附下列文件：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被替代的材料和工程设备的名称、数量、规格、型号、品牌、性能、价格及其他相关资料；（2）替代品的名称、数量、规格、型号、品牌、性能、价格及其他相关资料；（3）替代品与被替代产品之间的差异以及使用替代品可能对工程产生的影响；（4）替代品与被替代产品的价格差异；（5）使用替代品的理由和原因说明；（6）监理人要求的其他文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监理人应在收到通知后14天内向承包人发出经发包人签认的书面指示；监理人逾期发出书面指示的，视为发包人和监理人同意使用替代品。</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8.8施工设备和临时设施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8.8.1 承包人提供的施工设备和临时设施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承包人应按合同进度计划的要求，及时配置施工设备和修建临时设施。进入施工场地的承包人设备需经监理人核查后才能投入使用。承包人更换合同约定的承包人设备的，应报监理人批准。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除专用合同条款另有约定外，承包人应自行承担修建临时设施的费用，需要临时占地的，应由发包人办理申请手续并承担相应费用。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8.8.2发包人提供的施工设备和临时设施</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发包人提供的施工设备或临时设施在专用合同条款中约定。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8.8.3要求承包人增加或更换施工设备</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承包人使用的施工设备不能满足合同进度计划和（或）质量要求时，监理人有权要求承包人增加或更换施工设备，承包人应及时增加或更换，由此增加的费用和（或）延误的工期由承包人承担。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8.9材料与设备专用要求</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 试验与检验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9.1试验设备与试验人员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9.1.2 承包人应按专用合同条款的约定提供试验设备、取样装置、试验场所和试验条件，并向监理人提交相应进场计划表。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承包人配置的试验设备要符合相应试验规程的要求并经过具有资质的检测单位检测，且在正式使用该试验设备前，需要经过监理人与承包人共同校定。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9.1.3 承包人应向监理人提交试验人员的名单及其岗位、资格等证明资料，试验人员必须能够熟练进行相应的检测试验，承包人对试验人员的试验程序和试验结果的正确性负责。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9.2取样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试验属于自检性质的，承包人可以单独取样。试验属于监理人抽检性质的，可由监理人取样，也可由承包人的试验人员在监理人的监督下取样。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9.3材料、工程设备和工程的试验和检验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9.4现场工艺试验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承包人应按合同约定或监理人指示进行现场工艺试验。对大型的现场工艺试验，监理人认为必要时，承包人应根据监理人提出的工艺试验要求，编制工艺试验措施计划，报送监理人审查。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 变更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10.1变更的范围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除专用合同条款另有约定外，合同履行过程中发生以下情形的，应按照本条约定进行变更：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10.2变更权</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涉及设计变更的，应由设计人提供变更后的图纸和说明。如变更超过原设计标准或批准的建设规模时，发包人应及时办理规划、设计变更等审批手续。</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10.3变更程序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10.3.1 发包人提出变更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发包人提出变更的，应通过监理人向承包人发出变更指示，变更指示应说明计划变更的工程范围和变更的内容。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10.3.2 监理人提出变更建议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10.3.3 变更执行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10.4变更估价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10.4.1 变更估价原则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除专用合同条款另有约定外，变更估价按照本款约定处理：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已标价工程量清单或预算书有相同项目的，按照相同项目单价认定；（2）已标价工程量清单或预算书中无相同项目，但有类似项目的，参照类似项目的单价认定；（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10.4.2 变更估价程序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因变更引起的价格调整应计入最近一期的进度款中支付。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10.5承包人的合理化建议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承包人提出合理化建议的，应向监理人提交合理化建议说明，说明建议的内容和理由，以及实施该建议对合同价格和工期的影响。</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合理化建议降低了合同价格或者提高了工程经济效益的，发包人可对承包人给予奖励，奖励的方法和金额在专用合同条款中约定。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10.6变更引起的工期调整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因变更引起工期变化的，合同当事人均可要求调整合同工期，由合同当事人按照第4.4款〔商定或确定〕并参考工程所在地的工期定额标准确定增减工期天数。</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10.7暂估价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暂估价专业分包工程、服务、材料和工程设备的明细由合同当事人在专用合同条款中约定。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10.7.1 依法必须招标的暂估价项目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对于依法必须招标的暂估价项目，采取以下第1种方式确定。合同当事人也可以在专用合同条款中选择其他招标方式。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第1种方式：对于依法必须招标的暂估价项目，由承包人招标，对该暂估价项目的确认和批准按照以下约定执行：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2）承包人应当根据施工进度计划，提前14天将招标文件通过监理人报送发包人审批，发包人应当在收到承包人报送的相关文件后7天内完成审批或提出修改意见；发包人有权确定招标控制价并按照法律规定参加评标；（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10.7.2不属于依法必须招标的暂估价项目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除专用合同条款另有约定外，对于不属于依法必须招标的暂估价项目，采取以下第1种方式确定：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第1种方式：对于不属于依法必须招标的暂估价项目，按本项约定确认和批准：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第2种方式：承包人按照第10.7.1项〔依法必须招标的暂估价项目〕约定的第1种方式确定暂估价项目。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第3种方式：承包人直接实施的暂估价项目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承包人具备实施暂估价项目的资格和条件的，经发包人和承包人协商一致后，可由承包人自行实施暂估价项目，合同当事人可以在专用合同条款约定具体事项。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10.8暂列金额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暂列金额应按照发包人的要求使用，发包人的要求应通过监理人发出。合同当事人可以在专用合同条款中协商确定有关事项。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10.9计日工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采用计日工计价的任何一项工作，承包人应在该项工作实施过程中，每天提交以下报表和有关凭证报送监理人审查：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工作名称、内容和数量；（2）投入该工作的所有人员的姓名、专业、工种、级别和耗用工时；（3）投入该工作的材料类别和数量；（4）投入该工作的施工设备型号、台数和耗用台时；（5）其他有关资料和凭证。</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 计日工由承包人汇总后，列入最近一期进度付款申请单，由监理人审查并经发包人批准后列入进度付款。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 价格调整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11.1市场价格波动引起的调整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除专用合同条款另有约定外，市场价格波动超过合同当事人约定的范围，合同价格应当调整。合同当事人可以在专用合同条款中约定选择以下一种方式对合同价格进行调整：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第1种方式：采用价格指数进行价格调整。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（1）价格调整公式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因人工、材料和设备等价格波动影响合同价格时，根据专用合同条款中约定的数据，按以下公式计算差额并调整合同价格：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公式中：ΔP——需调整的价格差额；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 ——约定的付款证书中承包人应得到的已完成工程量的金额。此项金额应不包括价格调整、不计质量保证金的扣留和支付、预付款的支付和扣回。约定的变更及其他金额已按现行价格计价的，也不计在内；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A——定值权重（即不调部分的权重）；</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 ——各可调因子的变值权重（即可调部分的权重），为各可调因子在签约合同价中所占的比例；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 ——各可调因子的现行价格指数，指约定的付款证书相关周期最后一天的前42天的各可调因子的价格指数；</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 ——各可调因子的基本价格指数，指基准日期的各可调因子的价格指数。</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（2）暂时确定调整差额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在计算调整差额时无现行价格指数的，合同当事人同意暂用前次价格指数计算。实际价格指数有调整的，合同当事人进行相应调整。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（3）权重的调整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因变更导致合同约定的权重不合理时，按照第4.4款〔商定或确定〕执行。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（4）因承包人原因工期延误后的价格调整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因承包人原因未按期竣工的，对合同约定的竣工日期后继续施工的工程，在使用价格调整公式时，应采用计划竣工日期与实际竣工日期的两个价格指数中较低的一个作为现行价格指数。</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第2种方式：采用造价信息进行价格调整。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（2）材料、工程设备价格变化的价款调整按照发包人提供的基准价格，按以下风险范围规定执行: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③承包人在已标价工程量清单或预算书中载明材料单价等于基准价格的：除专用合同条款另有约定外，合同履行期间材料单价涨跌幅以基准价格为基础超过±5%时，其超过部分据实调整。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前述基准价格是指由发包人在招标文件或专用合同条款中给定的材料、工程设备的价格，该价格原则上应当按照省级或行业建设主管部门或其授权的工程造价管理机构发布的信息价编制。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（3）施工机械台班单价或施工机械使用费发生变化超过省级或行业建设主管部门或其授权的工程造价管理机构规定的范围时，按规定调整合同价格。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第3种方式：专用合同条款约定的其他方式。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11.2法律变化引起的调整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因法律变化引起的合同价格和工期调整，合同当事人无法达成一致的，由总监理工程师按第4.4款〔商定或确定〕的约定处理。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因承包人原因造成工期延误，在工期延误期间出现法律变化的，由此增加的费用和（或）延误的工期由承包人承担。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 合同价格、计量与支付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12.1 合同价格形式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发包人和承包人应在合同协议书中选择下列一种合同价格形式：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1.单价合同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2.总价合同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3.其它价格形式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合同当事人可在专用合同条款中约定其他合同价格形式。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12.2预付款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12.2.1预付款的支付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预付款的支付按照专用合同条款约定执行，但至迟应在开工通知载明的开工日期7天前支付。预付款应当用于材料、工程设备、施工设备的采购及修建临时工程、组织施工队伍进场等。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除专用合同条款另有约定外，预付款在进度付款中同比例扣回。在颁发工程接收证书前，提前解除合同的，尚未扣完的预付款应与合同价款一并结算。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发包人逾期支付预付款超过7天的，承包人有权向发包人发出要求预付的催告通知，发包人收到通知后7天内仍未支付的，承包人有权暂停施工，并按第16.1.1项〔发包人违约的情形〕执行。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12.2.2 预付款担保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发包人在工程款中逐期扣回预付款后，预付款担保额度应相应减少，但剩余的预付款担保金额不得低于未被扣回的预付款金额。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12.3计量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12.3.1 计量原则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工程量计量按照合同约定的工程量计算规则、图纸及变更指示等进行计量。工程量计算规则应以相关的国家标准、行业标准等为依据，由合同当事人在专用合同条款中约定。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12.3.2 计量周期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除专用合同条款另有约定外，工程量的计量按月进行。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12.3.3 单价合同的计量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除专用合同条款另有约定外，单价合同的计量按照本项约定执行：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应于每月25日向监理人报送上月20日至当月19日已完成的工程量报告，并附具进度付款申请单、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3）监理人未在收到承包人提交的工程量报表后的7天内完成审核的，承包人报送的工程量报告中的工程量视为承包人实际完成的工程量，据此计算工程价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12.3.4 总价合同的计量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除专用合同条款另有约定外，按月计量支付的总价合同，按照本项约定执行：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应于每月25日向监理人报送上月20日至当月19日已完成的工程量报告，并附具进度付款申请单、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3）监理人未在收到承包人提交的工程量报表后的7天内完成复核的，承包人提交的工程量报告中的工程量视为承包人实际完成的工程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12.3.5 总价合同采用支付分解表计量支付的，可以按照第12.3.4项〔总价合同的计量〕约定进行计量，但合同价款按照支付分解表进行支付。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12.3.6 其他价格形式合同的计量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合同当事人可在专用合同条款中约定其他价格形式合同的计量方式和程序。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12.4工程进度款支付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12.4.1 付款周期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除专用合同条款另有约定外，付款周期应按照第12.3.2项〔计量周期〕的约定与计量周期保持一致。</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12.4.2 进度付款申请单的编制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除专用合同条款另有约定外，进度付款申请单应包括下列内容：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12.4.3 进度付款申请单的提交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（1）单价合同进度付款申请单的提交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（2）总价合同进度付款申请单的提交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总价合同按月计量支付的，承包人按照第12.3.4项〔总价合同的计量〕约定的时间按月向监理人提交进度付款申请单，并附上已完成工程量报表和有关资料。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总价合同按支付分解表支付的，承包人应按照第12.4.6项〔支付分解表〕及第12.4.2项〔进度付款申请单的编制〕的约定向监理人提交进度付款申请单。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（3）其他价格形式合同的进度付款申请单的提交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合同当事人可在专用合同条款中约定其他价格形式合同的进度付款申请单的编制和提交程序。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12.4.4 进度款审核和支付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2）除专用合同条款另有约定外，发包人应在进度款支付证书或临时进度款支付证书签发后14天内完成支付，发包人逾期支付进度款的，应按照中国人民银行发布的同期同类贷款基准利率支付违约金。（3）发包人签发进度款支付证书或临时进度款支付证书，不表明发包人已同意、批准或接受了承包人完成的相应部分的工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12.4.5 进度付款的修正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在对已签发的进度款支付证书进行阶段汇总和复核中发现错误、遗漏或重复的，发包人和承包人均有权提出修正申请。经发包人和承包人同意的修正，应在下期进度付款中支付或扣除。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12.4.6 支付分解表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1.支付分解表的编制要求</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支付分解表中所列的每期付款金额，应为第12.4.2项〔进度付款申请单的编制〕第（1）目的估算金额；（2）实际进度与施工进度计划不一致的，合同当事人可按照第4.4款〔商定或确定〕修改支付分解表；（3）不采用支付分解表的，承包人应向发包人和监理人提交按季度编制的支付估算分解表，用于支付参考。</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2.总价合同支付分解表的编制与审批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2）监理人应在收到支付分解表后7天内完成审核并报送发包人。发包人应在收到经监理人审核的支付分解表后7天内完成审批，经发包人批准的支付分解表为有约束力的支付分解表。（3）发包人逾期未完成支付分解表审批的，也未及时要求承包人进行修正和提供补充资料的，则承包人提交的支付分解表视为已经获得发包人批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3.单价合同的总价项目支付分解表的编制与审批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12.5支付账户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发包人应将合同价款支付至合同协议书中约定的承包人账户。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 验收和工程试车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13.1分部分项工程验收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13.1.1 分部分项工程质量应符合国家有关工程施工验收规范、标准及合同约定，承包人应按照施工组织设计的要求完成分部分项工程施工。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分部分项工程的验收资料应当作为竣工资料的组成部分。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13.2竣工验收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13.2.1竣工验收条件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工程具备以下条件的，承包人可以申请竣工验收：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发包人同意的甩项工作和缺陷修补工作外，合同范围内的全部工程以及有关工作，包括合同要求的试验、试运行以及检验均已完成，并符合合同要求；（2）已按合同约定编制了甩项工作和缺陷修补工作清单以及相应的施工计划；（3）已按合同约定的内容和份数备齐竣工资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13.2.2竣工验收程序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除专用合同条款另有约定外，承包人申请竣工验收的，应当按照以下程序进行：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2）监理人审查后认为已具备竣工验收条件的，应将竣工验收申请报告提交发包人，发包人应在收到经监理人审核的竣工验收申请报告后28天内审批完毕并组织监理人、承包人、设计人等相关单位完成竣工验收。（3）竣工验收合格的，发包人应在验收合格后14天内向承包人签发工程接收证书。发包人无正当理由逾期不颁发工程接收证书的，自验收合格后第15天起视为已颁发工程接收证书。（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5）工程未经验收或验收不合格，发包人擅自使用的，应在转移占有工程后7天内向承包人颁发工程接收证书；发包人无正当理由逾期不颁发工程接收证书的，自转移占有后第15天起视为已颁发工程接收证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除专用合同条款另有约定外，发包人不按照本项约定组织竣工验收、颁发工程接收证书的，每逾期一天，应以签约合同价为基数，按照中国人民银行发布的同期同类贷款基准利率支付违约金。</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13.2.3竣工日期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13.2.4 拒绝接收全部或部分工程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13.2.5 移交、接收全部与部分工程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除专用合同条款另有约定外，合同当事人应当在颁发工程接收证书后7天内完成工程的移交。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承包人无正当理由不移交工程的，承包人应承担工程照管、成品保护、保管等与工程有关的各项费用，合同当事人可以在专用合同条款中另行约定承包人无正当理由不移交工程的违约责任。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13.3工程试车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13.3.1试车程序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工程需要试车的，除专用合同条款另有约定外，试车内容应与承包人承包范围相一致，试车费用由承包人承担。工程试车应按如下程序进行：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监理人不能按时参加试车，应在试车前24小时以书面形式向承包人提出延期要求，但延期不能超过48小时，由此导致工期延误的，工期应予以顺延。监理人未能在前述期限内提出延期要求，又不参加试车的，视为认可试车记录。（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13.3.2 试车中的责任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13.3.3 投料试车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如需进行投料试车的，发包人应在工程竣工验收后组织投料试车。发包人要求在工程竣工验收前进行或需要承包人配合时，应征得承包人同意，并在专用合同条款中约定有关事项。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13.4提前交付单位工程的验收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13.4.1 发包人需要在工程竣工前使用单位工程的，或承包人提出提前交付已经竣工的单位工程且经发包人同意的，可进行单位工程验收，验收的程序按照第13.2款〔竣工验收〕的约定进行。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验收合格后，由监理人向承包人出具经发包人签认的单位工程接收证书。已签发单位工程接收证书的单位工程由发包人负责照管。单位工程的验收成果和结论作为整体工程竣工验收申请报告的附件。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13.4.2 发包人要求在工程竣工前交付单位工程，由此导致承包人费用增加和（或）工期延误的，由发包人承担由此增加的费用和（或）延误的工期，并支付承包人合理的利润。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13.5 施工期运行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13.5.2 在施工期运行中发现工程或工程设备损坏或存在缺陷的，由承包人按第15.2款〔缺陷责任期〕约定进行修复。</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13.6 竣工退场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13.6.1 竣工退场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颁发工程接收证书后，承包人应按以下要求对施工现场进行清理：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施工现场内残留的垃圾已全部清除出场；（2）临时工程已拆除，场地已进行清理、平整或复原；（3）按合同约定应撤离的人员、承包人施工设备和剩余的材料，包括废弃的施工设备和材料，已按计划撤离施工现场；（4）施工现场周边及其附近道路、河道的施工堆积物，已全部清理；（5）施工现场其他场地清理工作已全部完成。</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13.6.2 地表还原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承包人应按发包人要求恢复临时占地及清理场地，承包人未按发包人的要求恢复临时占地，或者场地清理未达到合同约定要求的，发包人有权委托其他人恢复或清理，所发生的费用由承包人承担。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 竣工结算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14.1 竣工结算申请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除专用合同条款另有约定外，竣工结算申请单应包括以下内容：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（1）竣工结算合同价格；（2）发包人已支付承包人的款项；（3）应扣留的质量保证金。已缴纳履约保证金的或提供其他工程质量担保方式的除外；（4）发包人应支付承包人的合同价款。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14.2 竣工结算审核</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发包人在收到承包人提交竣工结算申请书后28天内未完成审批且未提出异议的，视为发包人认可承包人提交的竣工结算申请单，并自发包人收到承包人提交的竣工结算申请单后第29天起视为已签发竣工付款证书。（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14.3 甩项竣工协议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要求甩项竣工的，合同当事人应签订甩项竣工协议。在甩项竣工协议中应明确，合同当事人按照第14.1款〔竣工结算申请〕及14.2款〔竣工结算审核〕的约定，对已完合格工程进行结算，并支付相应合同价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14.4 最终结清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14.4.1 最终结清申请单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专用合同条款另有约定外，承包人应在缺陷责任期终止证书颁发后7天内，按专用合同条款约定的份数向发包人提交最终结清申请单，并提供相关证明材料。除专用合同条款另有约定外，最终结清申请单应列明质量保证金、应扣除的质量保证金、缺陷责任期内发生的增减费用。（2）发包人对最终结清申请单内容有异议的，有权要求承包人进行修正和提供补充资料，承包人应向发包人提交修正后的最终结清申请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14.4.2 最终结清证书和支付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3）承包人对发包人颁发的最终结清证书有异议的，按第20条〔争议解决〕的约定办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 缺陷责任与保修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15.1 工程保修的原则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在工程移交发包人后，因承包人原因产生的质量缺陷，承包人应承担质量缺陷责任和保修义务。缺陷责任期届满，承包人仍应按合同约定的工程各部位保修年限承担保修义务。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15.2 缺陷责任期</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15.2.1 缺陷责任期从工程通过竣工验收之日起计算，合同当事人应在专用合同条款约定缺陷责任期的具体期限，但该期限最长不超过24个月。</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由他人原因造成的缺陷，发包人负责组织维修，承包人不承担费用，且发包人不得从保证金中扣除费用。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15.2.3 任何一项缺陷或损坏修复后，经检查证明其影响了工程或工程设备的使用性能，承包人应重新进行合同约定的试验和试运行，试验和试运行的全部费用应由责任方承担。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15.3 质量保证金</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经合同当事人协商一致扣留质量保证金的，应在专用合同条款中予以明确。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在工程项目竣工前，承包人已经提供履约担保的，发包人不得同时预留工程质量保证金。</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15.3.1 承包人提供质量保证金的方式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承包人提供质量保证金有以下三种方式：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（1）质量保证金保函；（2）相应比例的工程款；（3）双方约定的其他方式。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除专用合同条款另有约定外，质量保证金原则上采用上述第（1）种方式。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15.3.2 质量保证金的扣留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质量保证金的扣留有以下三种方式：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（1）在支付工程进度款时逐次扣留，在此情形下，质量保证金的计算基数不包括预付款的支付、扣回以及价格调整的金额；（2）工程竣工结算时一次性扣留质量保证金；（3）双方约定的其他扣留方式。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除专用合同条款另有约定外，质量保证金的扣留原则上采用上述第（1）种方式。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发包人在退还质量保证金的同时按照中国人民银行发布的同期同类贷款基准利率支付利息。</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15.3.3 质量保证金的退还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缺陷责任期内，承包人认真履行合同约定的责任，到期后，承包人可向发包人申请返还保证金。</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发包人和承包人对保证金预留、返还以及工程维修质量、费用有争议的，按本合同第20条约定的争议和纠纷解决程序处理。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15.4 保修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15.4.1保修责任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发包人未经竣工验收擅自使用工程的，保修期自转移占有之日起算。</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15.4.2 修复费用</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保修期内，修复的费用按照以下约定处理：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保修期内，因承包人原因造成工程的缺陷、损坏，承包人应负责修复，并承担修复的费用以及因工程的缺陷、损坏造成的人身伤害和财产损失；（2）保修期内，因发包人使用不当造成工程的缺陷、损坏，可以委托承包人修复，但发包人应承担修复的费用，并支付承包人合理利润；（3）因其他原因造成工程的缺陷、损坏，可以委托承包人修复，发包人应承担修复的费用，并支付承包人合理的利润，因工程的缺陷、损坏造成的人身伤害和财产损失由责任方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15.4.3 修复通知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15.4.4 未能修复</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15.4.5 承包人出入权</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 违约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16.1 发包人违约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16.1.1 发包人违约的情形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在合同履行过程中发生的下列情形，属于发包人违约：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因发包人原因未能在计划开工日期前7天内下达开工通知的；（2）因发包人原因未能按合同约定支付合同价款的；（3）发包人违反第10.1款〔变更的范围〕第（2）项约定，自行实施被取消的工作或转由他人实施的；（4）发包人提供的材料、工程设备的规格、数量或质量不符合合同约定，或因发包人原因导致交货日期延误或交货地点变更等情况的；（5）因发包人违反合同约定造成暂停施工的；（6）发包人无正当理由没有在约定期限内发出复工指示，导致承包人无法复工的；（7）发包人明确表示或者以其行为表明不履行合同主要义务的；（8）发包人未能按照合同约定履行其他义务的。</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16.1.2 发包人违约的责任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发包人应承担因其违约给承包人增加的费用和（或）延误的工期，并支付承包人合理的利润。此外，合同当事人可在专用合同条款中另行约定发包人违约责任的承担方式和计算方法。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16.1.3 因发包人违约解除合同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16.1.4 因发包人违约解除合同后的付款</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承包人按照本款约定解除合同的，发包人应在解除合同后28天内支付下列款项，并解除履约担保：</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合同解除前所完成工作的价款；（2）承包人为工程施工订购并已付款的材料、工程设备和其他物品的价款；（3）承包人撤离施工现场以及遣散承包人人员的款项；（4）按照合同约定在合同解除前应支付的违约金；（5）按照合同约定应当支付给承包人的其他款项；（6）按照合同约定应退还的质量保证金；（7）因解除合同给承包人造成的损失。</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合同当事人未能就解除合同后的结清达成一致的，按照第20条〔争议解决〕的约定处理。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承包人应妥善做好已完工程和与工程有关的已购材料、工程设备的保护和移交工作，并将施工设备和人员撤出施工现场，发包人应为承包人撤出提供必要条件。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16.2 承包人违约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16.2.1 承包人违约的情形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在合同履行过程中发生的下列情形，属于承包人违约：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违反合同约定进行转包或违法分包的；（2）承包人违反合同约定采购和使用不合格的材料和工程设备的；（3）因承包人原因导致工程质量不符合合同要求的；（4）承包人违反第8.9款〔材料与设备专用要求〕的约定，未经批准，私自将已按照合同约定进入施工现场的材料或设备撤离施工现场的；（5）承包人未能按施工进度计划及时完成合同约定的工作，造成工期延误的；（6）承包人在缺陷责任期及保修期内，未能在合理期限对工程缺陷进行修复，或拒绝按发包人要求进行修复的；（7）承包人明确表示或者以其行为表明不履行合同主要义务的；（8）承包人未能按照合同约定履行其他义务的。</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承包人发生除本项第（7）目约定以外的其他违约情况时，监理人可向承包人发出整改通知，要求其在指定的期限内改正。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16.2.2 承包人违约的责任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承包人应承担因其违约行为而增加的费用和（或）延误的工期。此外，合同当事人可在专用合同条款中另行约定承包人违约责任的承担方式和计算方法。</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16.2.3 因承包人违约解除合同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16.2.4因承包人违约解除合同后的处理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因承包人原因导致合同解除的，则合同当事人应在合同解除后28天内完成估价、付款和清算，并按以下约定执行：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合同解除后，按第4.4款〔商定或确定〕商定或确定承包人实际完成工作对应的合同价款，以及承包人已提供的材料、工程设备、施工设备和临时工程等的价值；（2）合同解除后，承包人应支付的违约金；（3）合同解除后，因解除合同给发包人造成的损失；（4）合同解除后，承包人应按照发包人要求和监理人的指示完成现场的清理和撤离；（5）发包人和承包人应在合同解除后进行清算，出具最终结清付款证书，结清全部款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因承包人违约解除合同的，发包人有权暂停对承包人的付款，查清各项付款和已扣款项。发包人和承包人未能就合同解除后的清算和款项支付达成一致的，按照第20条〔争议解决〕的约定处理。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16.2.5采购合同权益转让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16.3 第三人造成的违约</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在履行合同过程中，一方当事人因第三人的原因造成违约的，应当向对方当事人承担违约责任。一方当事人和第三人之间的纠纷，依照法律规定或者按照约定解决。</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17. 不可抗力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17.1 不可抗力的确认</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17.2 不可抗力的通知</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合同一方当事人遇到不可抗力事件，使其履行合同义务受到阻碍时，应立即通知合同另一方当事人和监理人，书面说明不可抗力和受阻碍的详细情况，并提供必要的证明。</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不可抗力持续发生的，合同一方当事人应及时向合同另一方当事人和监理人提交中间报告，说明不可抗力和履行合同受阻的情况，并于不可抗力事件结束后28天内提交最终报告及有关资料。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17.3 不可抗力后果的承担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17.3.1 不可抗力引起的后果及造成的损失由合同当事人按照法律规定及合同约定各自承担。不可抗力发生前已完成的工程应当按照合同约定进行计量支付。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17.3.2 不可抗力导致的人员伤亡、财产损失、费用增加和（或）工期延误等后果，由合同当事人按以下原则承担：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永久工程、已运至施工现场的材料和工程设备的损坏，以及因工程损坏造成的第三人人员伤亡和财产损失由发包人承担；（2）承包人施工设备的损坏由承包人承担；（3）发包人和承包人承担各自人员伤亡和财产的损失；（4）因不可抗力影响承包人履行合同约定的义务，已经引起或将引起工期延误的，应当顺延工期，由此导致承包人停工的费用损失由发包人和承包人合理分担，停工期间必须支付的工人工资由发包人承担；（5）因不可抗力引起或将引起工期延误，发包人要求赶工的，由此增加的赶工费用由发包人承担；（6）承包人在停工期间按照发包人要求照管、清理和修复工程的费用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不可抗力发生后，合同当事人均应采取措施尽量避免和减少损失的扩大，任何一方当事人没有采取有效措施导致损失扩大的，应对扩大的损失承担责任。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因合同一方迟延履行合同义务，在迟延履行期间遭遇不可抗力的，不免除其违约责任。</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17.4 因不可抗力解除合同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合同解除前承包人已完成工作的价款；（2）承包人为工程订购的并已交付给承包人，或承包人有责任接受交付的材料、工程设备和其他物品的价款；（3）发包人要求承包人退货或解除订货合同而产生的费用，或因不能退货或解除合同而产生的损失；（4）承包人撤离施工现场以及遣散承包人人员的费用；（5）按照合同约定在合同解除前应支付给承包人的其他款项；（6）扣减承包人按照合同约定应向发包人支付的款项；（7）双方商定或确定的其他款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除专用合同条款另有约定外，合同解除后，发包人应在商定或确定上述款项后28天内完成上述款项的支付。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 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18.1 工程保险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除专用合同条款另有约定外，发包人应投保建筑工程一切险或安装工程一切险；发包人委托承包人投保的，因投保产生的保险费和其他相关费用由发包人承担。</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18.2 工伤保险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18.2.1 发包人应依照法律规定参加工伤保险，并为在施工现场的全部员工办理工伤保险，缴纳工伤保险费，并要求监理人及由发包人为履行合同聘请的第三方依法参加工伤保险。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18.2.2 承包人应依照法律规定参加工伤保险，并为其履行合同的全部员工办理工伤保险，缴纳工伤保险费，并要求分包人及由承包人为履行合同聘请的第三方依法参加工伤保险。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18.3其他保险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发包人和承包人可以为其施工现场的全部人员办理意外伤害保险并支付保险费，包括其员工及为履行合同聘请的第三方的人员，具体事项由合同当事人在专用合同条款约定。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除专用合同条款另有约定外，承包人应为其施工设备等办理财产保险。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18.4持续保险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合同当事人应与保险人保持联系，使保险人能够随时了解工程实施中的变动，并确保按保险合同条款要求持续保险。</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18.5 保险凭证</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合同当事人应及时向另一方当事人提交其已投保的各项保险的凭证和保险单复印件。</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18.6 未按约定投保的补救</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18.6.1发包人未按合同约定办理保险，或未能使保险持续有效的，则承包人可代为办理，所需费用由发包人承担。发包人未按合同约定办理保险，导致未能得到足额赔偿的，由发包人负责补足。</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18.6.2承包人未按合同约定办理保险，或未能使保险持续有效的，则发包人可代为办理，所需费用由承包人承担。承包人未按合同约定办理保险，导致未能得到足额赔偿的，由承包人负责补足。</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18.7 通知义务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保险事故发生时，投保人应按照保险合同规定的条件和期限及时向保险人报告。发包人和承包人应当在知道保险事故发生后及时通知对方。</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19. 索赔</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19.1承包人的索赔</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根据合同约定，承包人认为有权得到追加付款和（或）延长工期的，应按以下程序向发包人提出索赔：</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应在知道或应当知道索赔事件发生后28天内，向监理人递交索赔意向通知书，并说明发生索赔事件的事由；承包人未在前述28天内发出索赔意向通知书的，丧失要求追加付款和（或）延长工期的权利；（2）承包人应在发出索赔意向通知书后28天内，向监理人正式递交索赔报告；索赔报告应详细说明索赔理由以及要求追加的付款金额和（或）延长的工期，并附必要的记录和证明材料；（3）索赔事件具有持续影响的，承包人应按合理时间间隔继续递交延续索赔通知，说明持续影响的实际情况和记录，列出累计的追加付款金额和（或）工期延长天数；（4）在索赔事件影响结束后28天内，承包人应向监理人递交最终索赔报告，说明最终要求索赔的追加付款金额和（或）延长的工期，并附必要的记录和证明材料。</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19.2 对承包人索赔的处理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对承包人索赔的处理如下：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监理人应在收到索赔报告后14天内完成审查并报送发包人。监理人对索赔报告存在异议的，有权要求承包人提交全部原始记录副本；（2）发包人应在监理人收到索赔报告或有关索赔的进一步证明材料后的28天内，由监理人向承包人出具经发包人签认的索赔处理结果。发包人逾期答复的，则视为认可承包人的索赔要求；（3）承包人接受索赔处理结果的，索赔款项在当期进度款中进行支付；承包人不接受索赔处理结果的，按照第20条〔争议解决〕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19.3发包人的索赔</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根据合同约定，发包人认为有权得到赔付金额和（或）延长缺陷责任期的，监理人应向承包人发出通知并附有详细的证明。</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19.4 对发包人索赔的处理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对发包人索赔的处理如下：</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收到发包人提交的索赔报告后，应及时审查索赔报告的内容、查验发包人证明材料；（2）承包人应在收到索赔报告或有关索赔的进一步证明材料后28天内，将索赔处理结果答复发包人。如果承包人未在上述期限内作出答复的，则视为对发包人索赔要求的认可；（3）承包人接受索赔处理结果的，发包人可从应支付给承包人的合同价款中扣除赔付的金额或延长缺陷责任期；发包人不接受索赔处理结果的，按第20条〔争议解决〕约定处理。</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19.5 提出索赔的期限</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承包人按第14.2款〔竣工结算审核〕约定接收竣工付款证书后，应被视为已无权再提出在工程接收证书颁发前所发生的任何索赔。（2）承包人按第14.4款〔最终结清〕提交的最终结清申请单中，只限于提出工程接收证书颁发后发生的索赔。提出索赔的期限自接受最终结清证书时终止。</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 争议解决</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20.1和解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合同当事人可以就争议自行和解，自行和解达成协议的经双方签字并盖章后作为合同补充文件，双方均应遵照执行。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20.2调解</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合同当事人可以就争议请求建设行政主管部门、行业协会或其他第三方进行调解，调解达成协议的，经双方签字并盖章后作为合同补充文件，双方均应遵照执行。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20.3争议评审</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合同当事人在专用合同条款中约定采取争议评审方式解决争议以及评审规则，并按下列约定执行：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20.3.1 争议评审小组的确定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合同当事人可以共同选择一名或三名争议评审员，组成争议评审小组。除专用合同条款另有约定外，合同当事人应当自合同签订后28天内，或者争议发生后14天内，选定争议评审员。</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除专用合同条款另有约定外，评审员报酬由发包人和承包人各承担一半。</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20.3.2 争议评审小组的决定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20.3.3 争议评审小组决定的效力</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争议评审小组作出的书面决定经合同当事人签字确认后，对双方具有约束力，双方应遵照执行。</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任何一方当事人不接受争议评审小组决定或不履行争议评审小组决定的，双方可选择采用其他争议解决方式。</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20.4仲裁或诉讼</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因合同及合同有关事项产生的争议，合同当事人可以在专用合同条款中约定以下一种方式解决争议：</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（1）向约定的仲裁委员会申请仲裁；（2）向有管辖权的人民法院起诉。</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20.5争议解决条款效力</w:t>
      </w:r>
    </w:p>
    <w:p>
      <w:pPr>
        <w:autoSpaceDE w:val="0"/>
        <w:snapToGrid w:val="0"/>
        <w:ind w:firstLine="420" w:firstLineChars="200"/>
        <w:jc w:val="left"/>
        <w:rPr>
          <w:rFonts w:ascii="宋体" w:hAnsi="宋体" w:cs="宋体"/>
          <w:sz w:val="21"/>
          <w:szCs w:val="21"/>
        </w:rPr>
      </w:pPr>
      <w:r>
        <w:rPr>
          <w:rFonts w:hint="eastAsia" w:ascii="宋体" w:hAnsi="宋体" w:cs="宋体"/>
          <w:sz w:val="21"/>
          <w:szCs w:val="21"/>
          <w:lang w:bidi="ar"/>
        </w:rPr>
        <w:t>合同有关争议解决的条款独立存在，合同的变更、解除、终止、无效或者被撤销均不影响其效力。</w:t>
      </w:r>
    </w:p>
    <w:p>
      <w:pPr>
        <w:adjustRightInd w:val="0"/>
        <w:snapToGrid w:val="0"/>
        <w:ind w:firstLine="420" w:firstLineChars="200"/>
        <w:rPr>
          <w:rFonts w:asciiTheme="minorEastAsia" w:hAnsiTheme="minorEastAsia" w:eastAsiaTheme="minorEastAsia"/>
          <w:b/>
          <w:sz w:val="21"/>
          <w:szCs w:val="21"/>
        </w:rPr>
      </w:pPr>
      <w:r>
        <w:rPr>
          <w:rFonts w:asciiTheme="minorEastAsia" w:hAnsiTheme="minorEastAsia" w:eastAsiaTheme="minorEastAsia"/>
          <w:b/>
          <w:sz w:val="21"/>
          <w:szCs w:val="21"/>
        </w:rPr>
        <w:br w:type="page"/>
      </w:r>
    </w:p>
    <w:p>
      <w:pPr>
        <w:adjustRightInd w:val="0"/>
        <w:snapToGrid w:val="0"/>
        <w:jc w:val="left"/>
        <w:rPr>
          <w:rFonts w:asciiTheme="minorEastAsia" w:hAnsiTheme="minorEastAsia" w:eastAsiaTheme="minorEastAsia"/>
          <w:b/>
          <w:sz w:val="21"/>
          <w:szCs w:val="21"/>
        </w:rPr>
      </w:pPr>
      <w:r>
        <w:rPr>
          <w:rFonts w:asciiTheme="minorEastAsia" w:hAnsiTheme="minorEastAsia" w:eastAsiaTheme="minorEastAsia"/>
          <w:b/>
          <w:sz w:val="21"/>
          <w:szCs w:val="21"/>
        </w:rPr>
        <w:t>附件</w:t>
      </w:r>
      <w:bookmarkEnd w:id="45"/>
    </w:p>
    <w:p>
      <w:pPr>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协议书附件：</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附件1：承包人承揽工程项目一览表</w:t>
      </w:r>
    </w:p>
    <w:p>
      <w:pPr>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专用合同条款附件：</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附件2：发包人供应材料设备一览表</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附件3：工程质量保修书</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附件4：主要建设工程文件目录</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附件5：承包人用于本工程施工的机械设备表</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附件6：承包人主要施工管理人员表</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附件7：分包人主要施工管理人员表</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w:t>
      </w:r>
      <w:r>
        <w:rPr>
          <w:rFonts w:hint="eastAsia" w:asciiTheme="minorEastAsia" w:hAnsiTheme="minorEastAsia" w:eastAsiaTheme="minorEastAsia"/>
          <w:sz w:val="21"/>
          <w:szCs w:val="21"/>
        </w:rPr>
        <w:t>8</w:t>
      </w:r>
      <w:r>
        <w:rPr>
          <w:rFonts w:asciiTheme="minorEastAsia" w:hAnsiTheme="minorEastAsia" w:eastAsiaTheme="minorEastAsia"/>
          <w:sz w:val="21"/>
          <w:szCs w:val="21"/>
        </w:rPr>
        <w:t>：预付款担保格式</w:t>
      </w:r>
    </w:p>
    <w:p>
      <w:pPr>
        <w:adjustRightInd w:val="0"/>
        <w:snapToGrid w:val="0"/>
        <w:jc w:val="left"/>
        <w:rPr>
          <w:rFonts w:asciiTheme="minorEastAsia" w:hAnsiTheme="minorEastAsia" w:eastAsiaTheme="minorEastAsia"/>
          <w:b/>
          <w:sz w:val="21"/>
          <w:szCs w:val="21"/>
        </w:rPr>
      </w:pPr>
      <w:r>
        <w:rPr>
          <w:rFonts w:asciiTheme="minorEastAsia" w:hAnsiTheme="minorEastAsia" w:eastAsiaTheme="minorEastAsia"/>
          <w:sz w:val="21"/>
          <w:szCs w:val="21"/>
        </w:rPr>
        <w:t>附件</w:t>
      </w:r>
      <w:r>
        <w:rPr>
          <w:rFonts w:hint="eastAsia" w:asciiTheme="minorEastAsia" w:hAnsiTheme="minorEastAsia" w:eastAsiaTheme="minorEastAsia"/>
          <w:sz w:val="21"/>
          <w:szCs w:val="21"/>
        </w:rPr>
        <w:t>9</w:t>
      </w:r>
      <w:r>
        <w:rPr>
          <w:rFonts w:asciiTheme="minorEastAsia" w:hAnsiTheme="minorEastAsia" w:eastAsiaTheme="minorEastAsia"/>
          <w:sz w:val="21"/>
          <w:szCs w:val="21"/>
        </w:rPr>
        <w:t>：支付担保格式</w:t>
      </w:r>
      <w:r>
        <w:rPr>
          <w:rFonts w:hint="eastAsia" w:asciiTheme="minorEastAsia" w:hAnsiTheme="minorEastAsia" w:eastAsiaTheme="minorEastAsia"/>
          <w:b/>
          <w:sz w:val="21"/>
          <w:szCs w:val="21"/>
        </w:rPr>
        <w:t>（财政性投资项目按相关规定执行）</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附件1</w:t>
      </w:r>
      <w:r>
        <w:rPr>
          <w:rFonts w:hint="eastAsia" w:asciiTheme="minorEastAsia" w:hAnsiTheme="minorEastAsia" w:eastAsiaTheme="minorEastAsia"/>
          <w:sz w:val="21"/>
          <w:szCs w:val="21"/>
        </w:rPr>
        <w:t>0</w:t>
      </w:r>
      <w:r>
        <w:rPr>
          <w:rFonts w:asciiTheme="minorEastAsia" w:hAnsiTheme="minorEastAsia" w:eastAsiaTheme="minorEastAsia"/>
          <w:sz w:val="21"/>
          <w:szCs w:val="21"/>
        </w:rPr>
        <w:t>：暂估价一览表</w:t>
      </w:r>
    </w:p>
    <w:p>
      <w:pPr>
        <w:adjustRightInd w:val="0"/>
        <w:snapToGrid w:val="0"/>
        <w:ind w:firstLine="472" w:firstLineChars="225"/>
        <w:jc w:val="center"/>
        <w:rPr>
          <w:rFonts w:asciiTheme="minorEastAsia" w:hAnsiTheme="minorEastAsia" w:eastAsiaTheme="minorEastAsia"/>
          <w:kern w:val="0"/>
          <w:sz w:val="21"/>
          <w:szCs w:val="21"/>
        </w:rPr>
      </w:pPr>
    </w:p>
    <w:p>
      <w:pPr>
        <w:adjustRightInd w:val="0"/>
        <w:snapToGrid w:val="0"/>
        <w:ind w:firstLine="472" w:firstLineChars="225"/>
        <w:jc w:val="center"/>
        <w:rPr>
          <w:rFonts w:asciiTheme="minorEastAsia" w:hAnsiTheme="minorEastAsia" w:eastAsiaTheme="minorEastAsia"/>
          <w:kern w:val="0"/>
          <w:sz w:val="21"/>
          <w:szCs w:val="21"/>
        </w:rPr>
      </w:pPr>
    </w:p>
    <w:p>
      <w:pPr>
        <w:adjustRightInd w:val="0"/>
        <w:snapToGrid w:val="0"/>
        <w:ind w:firstLine="472" w:firstLineChars="225"/>
        <w:jc w:val="center"/>
        <w:rPr>
          <w:rFonts w:asciiTheme="minorEastAsia" w:hAnsiTheme="minorEastAsia" w:eastAsiaTheme="minorEastAsia"/>
          <w:kern w:val="0"/>
          <w:sz w:val="21"/>
          <w:szCs w:val="21"/>
        </w:rPr>
      </w:pPr>
    </w:p>
    <w:p>
      <w:pPr>
        <w:adjustRightInd w:val="0"/>
        <w:snapToGrid w:val="0"/>
        <w:ind w:firstLine="472" w:firstLineChars="225"/>
        <w:jc w:val="center"/>
        <w:rPr>
          <w:rFonts w:asciiTheme="minorEastAsia" w:hAnsiTheme="minorEastAsia" w:eastAsiaTheme="minorEastAsia"/>
          <w:kern w:val="0"/>
          <w:sz w:val="21"/>
          <w:szCs w:val="21"/>
        </w:rPr>
      </w:pPr>
    </w:p>
    <w:p>
      <w:pPr>
        <w:adjustRightInd w:val="0"/>
        <w:snapToGrid w:val="0"/>
        <w:ind w:firstLine="630" w:firstLineChars="225"/>
        <w:jc w:val="center"/>
        <w:rPr>
          <w:rFonts w:asciiTheme="minorEastAsia" w:hAnsiTheme="minorEastAsia" w:eastAsiaTheme="minorEastAsia"/>
          <w:kern w:val="0"/>
        </w:rPr>
        <w:sectPr>
          <w:footerReference r:id="rId6" w:type="even"/>
          <w:pgSz w:w="11906" w:h="16838"/>
          <w:pgMar w:top="1247" w:right="1247" w:bottom="1247" w:left="1247" w:header="0" w:footer="760" w:gutter="0"/>
          <w:cols w:space="0" w:num="1"/>
          <w:docGrid w:type="linesAndChars" w:linePitch="381" w:charSpace="0"/>
        </w:sectPr>
      </w:pPr>
    </w:p>
    <w:p>
      <w:pPr>
        <w:adjustRightInd w:val="0"/>
        <w:snapToGrid w:val="0"/>
        <w:spacing w:before="120" w:beforeLines="50" w:after="120" w:afterLines="50"/>
        <w:jc w:val="left"/>
        <w:rPr>
          <w:rFonts w:asciiTheme="minorEastAsia" w:hAnsiTheme="minorEastAsia" w:eastAsiaTheme="minorEastAsia"/>
          <w:sz w:val="21"/>
          <w:szCs w:val="21"/>
        </w:rPr>
      </w:pPr>
      <w:r>
        <w:rPr>
          <w:rFonts w:hint="eastAsia" w:asciiTheme="minorEastAsia" w:hAnsiTheme="minorEastAsia" w:eastAsiaTheme="minorEastAsia"/>
          <w:sz w:val="21"/>
          <w:szCs w:val="21"/>
        </w:rPr>
        <w:t>附件1：</w:t>
      </w:r>
    </w:p>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承包人承揽工程项目一览表</w:t>
      </w:r>
    </w:p>
    <w:tbl>
      <w:tblPr>
        <w:tblStyle w:val="26"/>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单位工程名称</w:t>
            </w:r>
          </w:p>
        </w:tc>
        <w:tc>
          <w:tcPr>
            <w:tcW w:w="1843"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建设规模</w:t>
            </w:r>
          </w:p>
        </w:tc>
        <w:tc>
          <w:tcPr>
            <w:tcW w:w="1417"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建筑面积(</w:t>
            </w:r>
            <w:r>
              <w:rPr>
                <w:rFonts w:hint="eastAsia" w:asciiTheme="minorEastAsia" w:hAnsiTheme="minorEastAsia" w:eastAsiaTheme="minorEastAsia"/>
                <w:sz w:val="21"/>
                <w:szCs w:val="21"/>
              </w:rPr>
              <w:t>m</w:t>
            </w:r>
            <w:r>
              <w:rPr>
                <w:rFonts w:hint="eastAsia" w:asciiTheme="minorEastAsia" w:hAnsiTheme="minorEastAsia" w:eastAsiaTheme="minorEastAsia"/>
                <w:sz w:val="21"/>
                <w:szCs w:val="21"/>
                <w:vertAlign w:val="superscript"/>
              </w:rPr>
              <w:t>2</w:t>
            </w:r>
            <w:r>
              <w:rPr>
                <w:rFonts w:asciiTheme="minorEastAsia" w:hAnsiTheme="minorEastAsia" w:eastAsiaTheme="minorEastAsia"/>
                <w:sz w:val="21"/>
                <w:szCs w:val="21"/>
              </w:rPr>
              <w:t>)</w:t>
            </w:r>
          </w:p>
        </w:tc>
        <w:tc>
          <w:tcPr>
            <w:tcW w:w="241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结构</w:t>
            </w:r>
            <w:r>
              <w:rPr>
                <w:rFonts w:hint="eastAsia" w:asciiTheme="minorEastAsia" w:hAnsiTheme="minorEastAsia" w:eastAsiaTheme="minorEastAsia"/>
                <w:sz w:val="21"/>
                <w:szCs w:val="21"/>
              </w:rPr>
              <w:t>形式</w:t>
            </w:r>
          </w:p>
        </w:tc>
        <w:tc>
          <w:tcPr>
            <w:tcW w:w="85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层数</w:t>
            </w:r>
          </w:p>
        </w:tc>
        <w:tc>
          <w:tcPr>
            <w:tcW w:w="156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生产能力</w:t>
            </w:r>
          </w:p>
        </w:tc>
        <w:tc>
          <w:tcPr>
            <w:tcW w:w="2126"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设备安装内容</w:t>
            </w:r>
          </w:p>
        </w:tc>
        <w:tc>
          <w:tcPr>
            <w:tcW w:w="1417"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合同价格（元）</w:t>
            </w:r>
          </w:p>
        </w:tc>
        <w:tc>
          <w:tcPr>
            <w:tcW w:w="851"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开工日期</w:t>
            </w:r>
          </w:p>
        </w:tc>
        <w:tc>
          <w:tcPr>
            <w:tcW w:w="85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843"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417"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241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56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2126"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417"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851"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843"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1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241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56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2126"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1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1"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843"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1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241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56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2126"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1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1"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bl>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附</w:t>
      </w:r>
      <w:bookmarkStart w:id="585" w:name="_Toc296891053"/>
      <w:bookmarkStart w:id="586" w:name="_Toc296503225"/>
      <w:bookmarkStart w:id="587" w:name="_Toc267261692"/>
      <w:bookmarkStart w:id="588" w:name="_Toc296891265"/>
      <w:bookmarkStart w:id="589" w:name="_Toc296347224"/>
      <w:bookmarkStart w:id="590" w:name="_Toc296944564"/>
      <w:bookmarkStart w:id="591" w:name="_Toc296346726"/>
      <w:r>
        <w:rPr>
          <w:rFonts w:asciiTheme="minorEastAsia" w:hAnsiTheme="minorEastAsia" w:eastAsiaTheme="minorEastAsia"/>
          <w:sz w:val="21"/>
          <w:szCs w:val="21"/>
        </w:rPr>
        <w:t>件2：</w:t>
      </w:r>
    </w:p>
    <w:bookmarkEnd w:id="585"/>
    <w:bookmarkEnd w:id="586"/>
    <w:bookmarkEnd w:id="587"/>
    <w:bookmarkEnd w:id="588"/>
    <w:bookmarkEnd w:id="589"/>
    <w:bookmarkEnd w:id="590"/>
    <w:bookmarkEnd w:id="591"/>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发包人供应材料设备一览表</w:t>
      </w:r>
    </w:p>
    <w:tbl>
      <w:tblPr>
        <w:tblStyle w:val="26"/>
        <w:tblW w:w="134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388"/>
        <w:gridCol w:w="1086"/>
        <w:gridCol w:w="2605"/>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1276"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材料、</w:t>
            </w:r>
          </w:p>
          <w:p>
            <w:pPr>
              <w:keepNext/>
              <w:adjustRightInd w:val="0"/>
              <w:snapToGrid w:val="0"/>
              <w:ind w:right="63"/>
              <w:rPr>
                <w:rFonts w:asciiTheme="minorEastAsia" w:hAnsiTheme="minorEastAsia" w:eastAsiaTheme="minorEastAsia"/>
                <w:sz w:val="21"/>
                <w:szCs w:val="21"/>
              </w:rPr>
            </w:pPr>
            <w:r>
              <w:rPr>
                <w:rFonts w:asciiTheme="minorEastAsia" w:hAnsiTheme="minorEastAsia" w:eastAsiaTheme="minorEastAsia"/>
                <w:sz w:val="21"/>
                <w:szCs w:val="21"/>
              </w:rPr>
              <w:t>设备品种</w:t>
            </w:r>
          </w:p>
        </w:tc>
        <w:tc>
          <w:tcPr>
            <w:tcW w:w="1418"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规格型号</w:t>
            </w:r>
          </w:p>
        </w:tc>
        <w:tc>
          <w:tcPr>
            <w:tcW w:w="94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单位</w:t>
            </w:r>
          </w:p>
        </w:tc>
        <w:tc>
          <w:tcPr>
            <w:tcW w:w="851"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1044"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单价</w:t>
            </w:r>
            <w:r>
              <w:rPr>
                <w:rFonts w:hint="eastAsia" w:asciiTheme="minorEastAsia" w:hAnsiTheme="minorEastAsia" w:eastAsiaTheme="minorEastAsia"/>
                <w:sz w:val="21"/>
                <w:szCs w:val="21"/>
              </w:rPr>
              <w:t>（元）</w:t>
            </w:r>
          </w:p>
        </w:tc>
        <w:tc>
          <w:tcPr>
            <w:tcW w:w="1388"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质量等级</w:t>
            </w:r>
          </w:p>
        </w:tc>
        <w:tc>
          <w:tcPr>
            <w:tcW w:w="1086"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供应时间</w:t>
            </w:r>
          </w:p>
        </w:tc>
        <w:tc>
          <w:tcPr>
            <w:tcW w:w="2605"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送达地点</w:t>
            </w:r>
          </w:p>
        </w:tc>
        <w:tc>
          <w:tcPr>
            <w:tcW w:w="198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276"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94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851"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044"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388"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086"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2605"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98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276"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94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1"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044"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388"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086"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2605"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98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vAlign w:val="center"/>
          </w:tcPr>
          <w:p>
            <w:pPr>
              <w:keepNext/>
              <w:adjustRightInd w:val="0"/>
              <w:snapToGrid w:val="0"/>
              <w:ind w:left="63" w:right="63"/>
              <w:rPr>
                <w:rFonts w:asciiTheme="minorEastAsia" w:hAnsiTheme="minorEastAsia" w:eastAsiaTheme="minorEastAsia"/>
                <w:sz w:val="21"/>
                <w:szCs w:val="21"/>
              </w:rPr>
            </w:pPr>
          </w:p>
        </w:tc>
        <w:tc>
          <w:tcPr>
            <w:tcW w:w="1276" w:type="dxa"/>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940" w:type="dxa"/>
            <w:vAlign w:val="center"/>
          </w:tcPr>
          <w:p>
            <w:pPr>
              <w:keepNext/>
              <w:adjustRightInd w:val="0"/>
              <w:snapToGrid w:val="0"/>
              <w:ind w:left="63" w:right="63"/>
              <w:rPr>
                <w:rFonts w:asciiTheme="minorEastAsia" w:hAnsiTheme="minorEastAsia" w:eastAsiaTheme="minorEastAsia"/>
                <w:sz w:val="21"/>
                <w:szCs w:val="21"/>
              </w:rPr>
            </w:pPr>
          </w:p>
        </w:tc>
        <w:tc>
          <w:tcPr>
            <w:tcW w:w="851" w:type="dxa"/>
            <w:vAlign w:val="center"/>
          </w:tcPr>
          <w:p>
            <w:pPr>
              <w:keepNext/>
              <w:adjustRightInd w:val="0"/>
              <w:snapToGrid w:val="0"/>
              <w:ind w:left="63" w:right="63"/>
              <w:rPr>
                <w:rFonts w:asciiTheme="minorEastAsia" w:hAnsiTheme="minorEastAsia" w:eastAsiaTheme="minorEastAsia"/>
                <w:sz w:val="21"/>
                <w:szCs w:val="21"/>
              </w:rPr>
            </w:pPr>
          </w:p>
        </w:tc>
        <w:tc>
          <w:tcPr>
            <w:tcW w:w="1044" w:type="dxa"/>
            <w:vAlign w:val="center"/>
          </w:tcPr>
          <w:p>
            <w:pPr>
              <w:keepNext/>
              <w:adjustRightInd w:val="0"/>
              <w:snapToGrid w:val="0"/>
              <w:ind w:left="63" w:right="63"/>
              <w:rPr>
                <w:rFonts w:asciiTheme="minorEastAsia" w:hAnsiTheme="minorEastAsia" w:eastAsiaTheme="minorEastAsia"/>
                <w:sz w:val="21"/>
                <w:szCs w:val="21"/>
              </w:rPr>
            </w:pPr>
          </w:p>
        </w:tc>
        <w:tc>
          <w:tcPr>
            <w:tcW w:w="1388" w:type="dxa"/>
            <w:vAlign w:val="center"/>
          </w:tcPr>
          <w:p>
            <w:pPr>
              <w:keepNext/>
              <w:adjustRightInd w:val="0"/>
              <w:snapToGrid w:val="0"/>
              <w:ind w:left="63" w:right="63"/>
              <w:rPr>
                <w:rFonts w:asciiTheme="minorEastAsia" w:hAnsiTheme="minorEastAsia" w:eastAsiaTheme="minorEastAsia"/>
                <w:sz w:val="21"/>
                <w:szCs w:val="21"/>
              </w:rPr>
            </w:pPr>
          </w:p>
        </w:tc>
        <w:tc>
          <w:tcPr>
            <w:tcW w:w="1086" w:type="dxa"/>
            <w:vAlign w:val="center"/>
          </w:tcPr>
          <w:p>
            <w:pPr>
              <w:keepNext/>
              <w:adjustRightInd w:val="0"/>
              <w:snapToGrid w:val="0"/>
              <w:ind w:left="63" w:right="63"/>
              <w:rPr>
                <w:rFonts w:asciiTheme="minorEastAsia" w:hAnsiTheme="minorEastAsia" w:eastAsiaTheme="minorEastAsia"/>
                <w:sz w:val="21"/>
                <w:szCs w:val="21"/>
              </w:rPr>
            </w:pPr>
          </w:p>
        </w:tc>
        <w:tc>
          <w:tcPr>
            <w:tcW w:w="2605" w:type="dxa"/>
            <w:vAlign w:val="center"/>
          </w:tcPr>
          <w:p>
            <w:pPr>
              <w:keepNext/>
              <w:adjustRightInd w:val="0"/>
              <w:snapToGrid w:val="0"/>
              <w:ind w:left="63" w:right="63"/>
              <w:rPr>
                <w:rFonts w:asciiTheme="minorEastAsia" w:hAnsiTheme="minorEastAsia" w:eastAsiaTheme="minorEastAsia"/>
                <w:sz w:val="21"/>
                <w:szCs w:val="21"/>
              </w:rPr>
            </w:pPr>
          </w:p>
        </w:tc>
        <w:tc>
          <w:tcPr>
            <w:tcW w:w="1980" w:type="dxa"/>
            <w:vAlign w:val="center"/>
          </w:tcPr>
          <w:p>
            <w:pPr>
              <w:keepNext/>
              <w:adjustRightInd w:val="0"/>
              <w:snapToGrid w:val="0"/>
              <w:ind w:left="63" w:right="63"/>
              <w:rPr>
                <w:rFonts w:asciiTheme="minorEastAsia" w:hAnsiTheme="minorEastAsia" w:eastAsiaTheme="minorEastAsia"/>
                <w:sz w:val="21"/>
                <w:szCs w:val="21"/>
              </w:rPr>
            </w:pPr>
          </w:p>
        </w:tc>
      </w:tr>
    </w:tbl>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rPr>
        <w:sectPr>
          <w:pgSz w:w="16838" w:h="11906" w:orient="landscape"/>
          <w:pgMar w:top="1554" w:right="1418" w:bottom="1531" w:left="1418" w:header="851" w:footer="992" w:gutter="0"/>
          <w:cols w:space="720" w:num="1"/>
          <w:docGrid w:linePitch="312" w:charSpace="0"/>
        </w:sect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附</w:t>
      </w:r>
      <w:bookmarkStart w:id="592" w:name="_Toc296944565"/>
      <w:bookmarkStart w:id="593" w:name="_Toc296891054"/>
      <w:bookmarkStart w:id="594" w:name="_Toc296891266"/>
      <w:bookmarkStart w:id="595" w:name="_Toc296346727"/>
      <w:bookmarkStart w:id="596" w:name="_Toc267261693"/>
      <w:bookmarkStart w:id="597" w:name="_Toc296347225"/>
      <w:bookmarkStart w:id="598" w:name="_Toc296503226"/>
      <w:r>
        <w:rPr>
          <w:rFonts w:asciiTheme="minorEastAsia" w:hAnsiTheme="minorEastAsia" w:eastAsiaTheme="minorEastAsia"/>
          <w:sz w:val="21"/>
          <w:szCs w:val="21"/>
        </w:rPr>
        <w:t>件3：</w:t>
      </w:r>
      <w:bookmarkEnd w:id="592"/>
      <w:bookmarkEnd w:id="593"/>
      <w:bookmarkEnd w:id="594"/>
      <w:bookmarkEnd w:id="595"/>
      <w:bookmarkEnd w:id="596"/>
      <w:bookmarkEnd w:id="597"/>
      <w:bookmarkEnd w:id="598"/>
    </w:p>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工程质量保修书</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发包人（全称）：</w:t>
      </w:r>
      <w:r>
        <w:rPr>
          <w:rFonts w:hint="eastAsia" w:asciiTheme="minorEastAsia" w:hAnsiTheme="minorEastAsia" w:eastAsiaTheme="minorEastAsia"/>
          <w:sz w:val="21"/>
          <w:szCs w:val="21"/>
        </w:rPr>
        <w:t xml:space="preserve">浙江大学 </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承包人（全称）：</w:t>
      </w: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发包人和承包人根据《中华人民共和国建筑法》和《建设工程质量管理条例》，经协商一致就</w:t>
      </w:r>
      <w:r>
        <w:rPr>
          <w:rFonts w:asciiTheme="minorEastAsia" w:hAnsiTheme="minorEastAsia" w:eastAsiaTheme="minorEastAsia"/>
          <w:sz w:val="21"/>
          <w:szCs w:val="21"/>
          <w:u w:val="single"/>
        </w:rPr>
        <w:t>（工程全称）</w:t>
      </w:r>
      <w:r>
        <w:rPr>
          <w:rFonts w:asciiTheme="minorEastAsia" w:hAnsiTheme="minorEastAsia" w:eastAsiaTheme="minorEastAsia"/>
          <w:sz w:val="21"/>
          <w:szCs w:val="21"/>
        </w:rPr>
        <w:t>签订工程质量保修书。</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一、工程质量保修范围和内容</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承包人在质量保修期内，按照有关法律规定和合同约定，承担工程质量保修责任。</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质量保修范围包括</w:t>
      </w:r>
      <w:r>
        <w:rPr>
          <w:rFonts w:hint="eastAsia" w:asciiTheme="minorEastAsia" w:hAnsiTheme="minorEastAsia" w:eastAsiaTheme="minorEastAsia"/>
          <w:sz w:val="21"/>
          <w:szCs w:val="21"/>
        </w:rPr>
        <w:t>（1）</w:t>
      </w:r>
      <w:r>
        <w:rPr>
          <w:rFonts w:asciiTheme="minorEastAsia" w:hAnsiTheme="minorEastAsia" w:eastAsiaTheme="minorEastAsia"/>
          <w:sz w:val="21"/>
          <w:szCs w:val="21"/>
        </w:rPr>
        <w:t>市政</w:t>
      </w:r>
      <w:r>
        <w:rPr>
          <w:rFonts w:hint="eastAsia" w:asciiTheme="minorEastAsia" w:hAnsiTheme="minorEastAsia" w:eastAsiaTheme="minorEastAsia"/>
          <w:sz w:val="21"/>
          <w:szCs w:val="21"/>
        </w:rPr>
        <w:t>基础设施</w:t>
      </w:r>
      <w:r>
        <w:rPr>
          <w:rFonts w:asciiTheme="minorEastAsia" w:hAnsiTheme="minorEastAsia" w:eastAsiaTheme="minorEastAsia"/>
          <w:sz w:val="21"/>
          <w:szCs w:val="21"/>
        </w:rPr>
        <w:t>工程</w:t>
      </w:r>
      <w:r>
        <w:rPr>
          <w:rFonts w:hint="eastAsia" w:asciiTheme="minorEastAsia" w:hAnsiTheme="minorEastAsia" w:eastAsiaTheme="minorEastAsia"/>
          <w:sz w:val="21"/>
          <w:szCs w:val="21"/>
        </w:rPr>
        <w:t>：</w:t>
      </w:r>
      <w:r>
        <w:rPr>
          <w:rFonts w:asciiTheme="minorEastAsia" w:hAnsiTheme="minorEastAsia" w:eastAsiaTheme="minorEastAsia"/>
          <w:sz w:val="21"/>
          <w:szCs w:val="21"/>
        </w:rPr>
        <w:t>道路、桥梁、</w:t>
      </w:r>
      <w:r>
        <w:fldChar w:fldCharType="begin"/>
      </w:r>
      <w:r>
        <w:instrText xml:space="preserve"> HYPERLINK "http://china.findlaw.cn/jiaotongshigu/" </w:instrText>
      </w:r>
      <w:r>
        <w:fldChar w:fldCharType="separate"/>
      </w:r>
      <w:r>
        <w:rPr>
          <w:rFonts w:asciiTheme="minorEastAsia" w:hAnsiTheme="minorEastAsia" w:eastAsiaTheme="minorEastAsia"/>
          <w:sz w:val="21"/>
          <w:szCs w:val="21"/>
        </w:rPr>
        <w:t>交通</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设施、河道驳岸、挡土墙等工程;</w:t>
      </w:r>
      <w:r>
        <w:rPr>
          <w:rFonts w:hint="eastAsia" w:asciiTheme="minorEastAsia" w:hAnsiTheme="minorEastAsia" w:eastAsiaTheme="minorEastAsia"/>
          <w:sz w:val="21"/>
          <w:szCs w:val="21"/>
        </w:rPr>
        <w:t>（2）房屋建筑工程：</w:t>
      </w:r>
      <w:r>
        <w:rPr>
          <w:rFonts w:asciiTheme="minorEastAsia" w:hAnsiTheme="minorEastAsia" w:eastAsiaTheme="minorEastAsia"/>
          <w:sz w:val="21"/>
          <w:szCs w:val="21"/>
        </w:rPr>
        <w:t>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w:t>
      </w:r>
      <w:r>
        <w:rPr>
          <w:rFonts w:hint="eastAsia" w:asciiTheme="minorEastAsia" w:hAnsiTheme="minorEastAsia" w:eastAsiaTheme="minorEastAsia"/>
          <w:b/>
          <w:bCs/>
          <w:sz w:val="21"/>
          <w:szCs w:val="21"/>
          <w:u w:val="single"/>
        </w:rPr>
        <w:t>本合同承包范围内的全部工程内容</w:t>
      </w:r>
      <w:r>
        <w:rPr>
          <w:rFonts w:asciiTheme="minorEastAsia" w:hAnsiTheme="minorEastAsia" w:eastAsiaTheme="minorEastAsia"/>
          <w:sz w:val="21"/>
          <w:szCs w:val="21"/>
        </w:rPr>
        <w:t>。</w:t>
      </w:r>
    </w:p>
    <w:p>
      <w:pPr>
        <w:adjustRightInd w:val="0"/>
        <w:snapToGrid w:val="0"/>
        <w:rPr>
          <w:rFonts w:asciiTheme="minorEastAsia" w:hAnsiTheme="minorEastAsia" w:eastAsiaTheme="minorEastAsia"/>
          <w:sz w:val="21"/>
          <w:szCs w:val="21"/>
        </w:rPr>
      </w:pPr>
      <w:r>
        <w:rPr>
          <w:rFonts w:asciiTheme="minorEastAsia" w:hAnsiTheme="minorEastAsia" w:eastAsiaTheme="minorEastAsia"/>
          <w:b/>
          <w:sz w:val="21"/>
          <w:szCs w:val="21"/>
        </w:rPr>
        <w:t>　　</w:t>
      </w:r>
      <w:r>
        <w:rPr>
          <w:rFonts w:asciiTheme="minorEastAsia" w:hAnsiTheme="minorEastAsia" w:eastAsiaTheme="minorEastAsia"/>
          <w:sz w:val="21"/>
          <w:szCs w:val="21"/>
        </w:rPr>
        <w:t>二、质量保修期</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根据《建设工程质量管理条例》及有关规定，工程的质量保修期如下：</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1.地基基础工程和主体结构工程为设计文件规定的工程合理使用年限；</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2.屋面防水工程、有防水要求的卫生间、房间和外墙面的防渗为</w:t>
      </w:r>
      <w:r>
        <w:rPr>
          <w:rFonts w:hint="eastAsia" w:asciiTheme="minorEastAsia" w:hAnsiTheme="minorEastAsia" w:eastAsiaTheme="minorEastAsia"/>
          <w:sz w:val="21"/>
          <w:szCs w:val="21"/>
          <w:u w:val="single"/>
        </w:rPr>
        <w:t>5</w:t>
      </w:r>
      <w:r>
        <w:rPr>
          <w:rFonts w:hint="eastAsia" w:asciiTheme="minorEastAsia" w:hAnsiTheme="minorEastAsia" w:eastAsiaTheme="minorEastAsia"/>
          <w:sz w:val="21"/>
          <w:szCs w:val="21"/>
        </w:rPr>
        <w:t>年；</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3.装修工程为</w:t>
      </w:r>
      <w:r>
        <w:rPr>
          <w:rFonts w:hint="eastAsia" w:asciiTheme="minorEastAsia" w:hAnsiTheme="minorEastAsia" w:eastAsiaTheme="minorEastAsia"/>
          <w:sz w:val="21"/>
          <w:szCs w:val="21"/>
          <w:u w:val="single"/>
        </w:rPr>
        <w:t>2</w:t>
      </w:r>
      <w:r>
        <w:rPr>
          <w:rFonts w:hint="eastAsia" w:asciiTheme="minorEastAsia" w:hAnsiTheme="minorEastAsia" w:eastAsiaTheme="minorEastAsia"/>
          <w:sz w:val="21"/>
          <w:szCs w:val="21"/>
        </w:rPr>
        <w:t>年；</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4.电气管线、给排水管道、设备安装工程为</w:t>
      </w:r>
      <w:r>
        <w:rPr>
          <w:rFonts w:hint="eastAsia" w:asciiTheme="minorEastAsia" w:hAnsiTheme="minorEastAsia" w:eastAsiaTheme="minorEastAsia"/>
          <w:sz w:val="21"/>
          <w:szCs w:val="21"/>
          <w:u w:val="single"/>
        </w:rPr>
        <w:t>2</w:t>
      </w:r>
      <w:r>
        <w:rPr>
          <w:rFonts w:hint="eastAsia" w:asciiTheme="minorEastAsia" w:hAnsiTheme="minorEastAsia" w:eastAsiaTheme="minorEastAsia"/>
          <w:sz w:val="21"/>
          <w:szCs w:val="21"/>
        </w:rPr>
        <w:t>年；</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5.供热与供冷系统为</w:t>
      </w:r>
      <w:r>
        <w:rPr>
          <w:rFonts w:hint="eastAsia" w:asciiTheme="minorEastAsia" w:hAnsiTheme="minorEastAsia" w:eastAsiaTheme="minorEastAsia"/>
          <w:sz w:val="21"/>
          <w:szCs w:val="21"/>
          <w:u w:val="single"/>
        </w:rPr>
        <w:t>2</w:t>
      </w:r>
      <w:r>
        <w:rPr>
          <w:rFonts w:hint="eastAsia" w:asciiTheme="minorEastAsia" w:hAnsiTheme="minorEastAsia" w:eastAsiaTheme="minorEastAsia"/>
          <w:sz w:val="21"/>
          <w:szCs w:val="21"/>
        </w:rPr>
        <w:t>个采暖期、供冷期；</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6.住宅小区内的给排水设施、道路等配套工程为</w:t>
      </w:r>
      <w:r>
        <w:rPr>
          <w:rFonts w:hint="eastAsia" w:asciiTheme="minorEastAsia" w:hAnsiTheme="minorEastAsia" w:eastAsiaTheme="minorEastAsia"/>
          <w:sz w:val="21"/>
          <w:szCs w:val="21"/>
          <w:u w:val="single"/>
        </w:rPr>
        <w:t>2</w:t>
      </w:r>
      <w:r>
        <w:rPr>
          <w:rFonts w:hint="eastAsia" w:asciiTheme="minorEastAsia" w:hAnsiTheme="minorEastAsia" w:eastAsiaTheme="minorEastAsia"/>
          <w:sz w:val="21"/>
          <w:szCs w:val="21"/>
        </w:rPr>
        <w:t>年；</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7.道路维修工程为</w:t>
      </w:r>
      <w:r>
        <w:rPr>
          <w:rFonts w:hint="eastAsia" w:asciiTheme="minorEastAsia" w:hAnsiTheme="minorEastAsia" w:eastAsiaTheme="minorEastAsia"/>
          <w:sz w:val="21"/>
          <w:szCs w:val="21"/>
          <w:u w:val="single"/>
        </w:rPr>
        <w:t>2</w:t>
      </w:r>
      <w:r>
        <w:rPr>
          <w:rFonts w:hint="eastAsia" w:asciiTheme="minorEastAsia" w:hAnsiTheme="minorEastAsia" w:eastAsiaTheme="minorEastAsia"/>
          <w:sz w:val="21"/>
          <w:szCs w:val="21"/>
        </w:rPr>
        <w:t>年；</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8.其他项目保修期限约定如下：质量保修期自工程竣工验收合格之日起计算</w:t>
      </w:r>
      <w:r>
        <w:rPr>
          <w:rFonts w:asciiTheme="minorEastAsia" w:hAnsiTheme="minorEastAsia" w:eastAsiaTheme="minorEastAsia"/>
          <w:sz w:val="21"/>
          <w:szCs w:val="21"/>
        </w:rPr>
        <w:t>。</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三、缺陷责任期</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工程缺陷责任期为</w:t>
      </w:r>
      <w:r>
        <w:rPr>
          <w:rFonts w:hint="eastAsia" w:asciiTheme="minorEastAsia" w:hAnsiTheme="minorEastAsia" w:eastAsiaTheme="minorEastAsia"/>
          <w:sz w:val="21"/>
          <w:szCs w:val="21"/>
          <w:u w:val="single"/>
        </w:rPr>
        <w:t>24</w:t>
      </w:r>
      <w:r>
        <w:rPr>
          <w:rFonts w:asciiTheme="minorEastAsia" w:hAnsiTheme="minorEastAsia" w:eastAsiaTheme="minorEastAsia"/>
          <w:sz w:val="21"/>
          <w:szCs w:val="21"/>
        </w:rPr>
        <w:t>个月，缺陷责任期自</w:t>
      </w:r>
      <w:r>
        <w:rPr>
          <w:rFonts w:hint="eastAsia" w:asciiTheme="minorEastAsia" w:hAnsiTheme="minorEastAsia" w:eastAsiaTheme="minorEastAsia"/>
          <w:sz w:val="21"/>
          <w:szCs w:val="21"/>
        </w:rPr>
        <w:t>工程竣工验收合格之日</w:t>
      </w:r>
      <w:r>
        <w:rPr>
          <w:rFonts w:asciiTheme="minorEastAsia" w:hAnsiTheme="minorEastAsia" w:eastAsiaTheme="minorEastAsia"/>
          <w:sz w:val="21"/>
          <w:szCs w:val="21"/>
        </w:rPr>
        <w:t>起计算。单位工程先于全部工程进行验收，单位工程缺陷责任期自单位工程</w:t>
      </w:r>
      <w:r>
        <w:rPr>
          <w:rFonts w:hint="eastAsia" w:asciiTheme="minorEastAsia" w:hAnsiTheme="minorEastAsia" w:eastAsiaTheme="minorEastAsia"/>
          <w:sz w:val="21"/>
          <w:szCs w:val="21"/>
        </w:rPr>
        <w:t>验收合格之日期</w:t>
      </w:r>
      <w:r>
        <w:rPr>
          <w:rFonts w:asciiTheme="minorEastAsia" w:hAnsiTheme="minorEastAsia" w:eastAsiaTheme="minorEastAsia"/>
          <w:sz w:val="21"/>
          <w:szCs w:val="21"/>
        </w:rPr>
        <w:t>起算。</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缺陷责任期终止后</w:t>
      </w:r>
      <w:r>
        <w:rPr>
          <w:rFonts w:asciiTheme="minorEastAsia" w:hAnsiTheme="minorEastAsia" w:eastAsiaTheme="minorEastAsia"/>
          <w:sz w:val="21"/>
          <w:szCs w:val="21"/>
        </w:rPr>
        <w:t>,</w:t>
      </w:r>
      <w:r>
        <w:rPr>
          <w:rFonts w:hint="eastAsia" w:asciiTheme="minorEastAsia" w:hAnsiTheme="minorEastAsia" w:eastAsiaTheme="minorEastAsia"/>
          <w:sz w:val="21"/>
          <w:szCs w:val="21"/>
        </w:rPr>
        <w:t>且工程已移交市区河道接收部门并质量回访合格</w:t>
      </w:r>
      <w:r>
        <w:rPr>
          <w:rFonts w:asciiTheme="minorEastAsia" w:hAnsiTheme="minorEastAsia" w:eastAsiaTheme="minorEastAsia"/>
          <w:sz w:val="21"/>
          <w:szCs w:val="21"/>
        </w:rPr>
        <w:t>,</w:t>
      </w:r>
      <w:r>
        <w:rPr>
          <w:rFonts w:hint="eastAsia" w:asciiTheme="minorEastAsia" w:hAnsiTheme="minorEastAsia" w:eastAsiaTheme="minorEastAsia"/>
          <w:sz w:val="21"/>
          <w:szCs w:val="21"/>
        </w:rPr>
        <w:t>扣除有关维修款</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若发生</w:t>
      </w:r>
      <w:r>
        <w:rPr>
          <w:rFonts w:asciiTheme="minorEastAsia" w:hAnsiTheme="minorEastAsia" w:eastAsiaTheme="minorEastAsia"/>
          <w:sz w:val="21"/>
          <w:szCs w:val="21"/>
        </w:rPr>
        <w:t>)</w:t>
      </w:r>
      <w:r>
        <w:rPr>
          <w:rFonts w:hint="eastAsia" w:asciiTheme="minorEastAsia" w:hAnsiTheme="minorEastAsia" w:eastAsiaTheme="minorEastAsia"/>
          <w:sz w:val="21"/>
          <w:szCs w:val="21"/>
        </w:rPr>
        <w:t>后</w:t>
      </w:r>
      <w:r>
        <w:rPr>
          <w:rFonts w:asciiTheme="minorEastAsia" w:hAnsiTheme="minorEastAsia" w:eastAsiaTheme="minorEastAsia"/>
          <w:sz w:val="21"/>
          <w:szCs w:val="21"/>
        </w:rPr>
        <w:t>,</w:t>
      </w:r>
      <w:r>
        <w:rPr>
          <w:rFonts w:hint="eastAsia" w:asciiTheme="minorEastAsia" w:hAnsiTheme="minorEastAsia" w:eastAsiaTheme="minorEastAsia"/>
          <w:sz w:val="21"/>
          <w:szCs w:val="21"/>
        </w:rPr>
        <w:t>发包人应退还剩余的质量保证金</w:t>
      </w:r>
      <w:r>
        <w:rPr>
          <w:rFonts w:asciiTheme="minorEastAsia" w:hAnsiTheme="minorEastAsia" w:eastAsiaTheme="minorEastAsia"/>
          <w:sz w:val="21"/>
          <w:szCs w:val="21"/>
        </w:rPr>
        <w:t>(</w:t>
      </w:r>
      <w:r>
        <w:rPr>
          <w:rFonts w:hint="eastAsia" w:asciiTheme="minorEastAsia" w:hAnsiTheme="minorEastAsia" w:eastAsiaTheme="minorEastAsia"/>
          <w:sz w:val="21"/>
          <w:szCs w:val="21"/>
        </w:rPr>
        <w:t>无息</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缺陷责任期终止后，发包人应退还剩余的质量保证金。</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xml:space="preserve">    四、质量保修责任</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1．属于保修范围、内容的项目，承包人应当在接到保修通知后48小时内派人保修。承包人不在约定期限内派人保修的，发包人可以委托他人修理。</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2．发生紧急事故需抢修的，承包人在接到事故通知后，应当立即到达事故现场抢修。</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4．质量保修完成后，由发包人组织验收</w:t>
      </w:r>
      <w:r>
        <w:rPr>
          <w:rFonts w:asciiTheme="minorEastAsia" w:hAnsiTheme="minorEastAsia" w:eastAsiaTheme="minorEastAsia"/>
          <w:sz w:val="21"/>
          <w:szCs w:val="21"/>
        </w:rPr>
        <w:t>　　</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五、保修费用</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保修费用由造成质量缺陷的责任方承担。</w:t>
      </w:r>
    </w:p>
    <w:p>
      <w:pPr>
        <w:widowControl/>
        <w:autoSpaceDE w:val="0"/>
        <w:autoSpaceDN w:val="0"/>
        <w:adjustRightInd w:val="0"/>
        <w:snapToGrid w:val="0"/>
        <w:ind w:firstLine="420" w:firstLineChars="200"/>
        <w:jc w:val="left"/>
        <w:rPr>
          <w:rFonts w:asciiTheme="minorEastAsia" w:hAnsiTheme="minorEastAsia" w:eastAsiaTheme="minorEastAsia"/>
          <w:bCs/>
          <w:sz w:val="21"/>
          <w:szCs w:val="21"/>
          <w:u w:val="single"/>
        </w:rPr>
      </w:pPr>
      <w:r>
        <w:rPr>
          <w:rFonts w:asciiTheme="minorEastAsia" w:hAnsiTheme="minorEastAsia" w:eastAsiaTheme="minorEastAsia"/>
          <w:bCs/>
          <w:sz w:val="21"/>
          <w:szCs w:val="21"/>
        </w:rPr>
        <w:t>六、双方约定的其他工程质量保修事项：</w:t>
      </w:r>
    </w:p>
    <w:p>
      <w:pPr>
        <w:adjustRightInd w:val="0"/>
        <w:snapToGrid w:val="0"/>
        <w:ind w:firstLine="399" w:firstLineChars="190"/>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 </w:t>
      </w:r>
      <w:r>
        <w:rPr>
          <w:rFonts w:hint="eastAsia" w:asciiTheme="minorEastAsia" w:hAnsiTheme="minorEastAsia" w:eastAsiaTheme="minorEastAsia"/>
          <w:bCs/>
          <w:sz w:val="21"/>
          <w:szCs w:val="21"/>
          <w:u w:val="single"/>
        </w:rPr>
        <w:t>发包人在工程竣工验收合格贰年后7个工作日内，扣除承包人未能履行缺陷修复义务相应金额的维修费用等其他款项后予以退还（不计利息）。</w:t>
      </w:r>
    </w:p>
    <w:p>
      <w:pPr>
        <w:adjustRightInd w:val="0"/>
        <w:snapToGrid w:val="0"/>
        <w:ind w:firstLine="399" w:firstLineChars="190"/>
        <w:rPr>
          <w:rFonts w:asciiTheme="minorEastAsia" w:hAnsiTheme="minorEastAsia" w:eastAsiaTheme="minorEastAsia"/>
          <w:sz w:val="21"/>
          <w:szCs w:val="21"/>
        </w:rPr>
      </w:pPr>
      <w:r>
        <w:rPr>
          <w:rFonts w:hint="eastAsia" w:asciiTheme="minorEastAsia" w:hAnsiTheme="minorEastAsia" w:eastAsiaTheme="minorEastAsia"/>
          <w:bCs/>
          <w:sz w:val="21"/>
          <w:szCs w:val="21"/>
        </w:rPr>
        <w:t>工程质量保修书由发包人、承包人在工程竣工验收前共同签署，作为施工合同附件，其有效期限至保修期满</w:t>
      </w:r>
      <w:r>
        <w:rPr>
          <w:rFonts w:asciiTheme="minorEastAsia" w:hAnsiTheme="minorEastAsia" w:eastAsiaTheme="minorEastAsia"/>
          <w:sz w:val="21"/>
          <w:szCs w:val="21"/>
        </w:rPr>
        <w:t>。</w:t>
      </w:r>
    </w:p>
    <w:p>
      <w:pPr>
        <w:adjustRightInd w:val="0"/>
        <w:snapToGrid w:val="0"/>
        <w:ind w:firstLine="42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xml:space="preserve">发包人(公章)：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承包人(公章)：</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地  址：</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地  址：</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法定代表人(签字</w:t>
      </w:r>
      <w:r>
        <w:rPr>
          <w:rFonts w:hint="eastAsia" w:asciiTheme="minorEastAsia" w:hAnsiTheme="minorEastAsia" w:eastAsiaTheme="minorEastAsia"/>
          <w:sz w:val="21"/>
          <w:szCs w:val="21"/>
        </w:rPr>
        <w:t>或盖章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法定代表人(签字</w:t>
      </w:r>
      <w:r>
        <w:rPr>
          <w:rFonts w:hint="eastAsia" w:asciiTheme="minorEastAsia" w:hAnsiTheme="minorEastAsia" w:eastAsiaTheme="minorEastAsia"/>
          <w:sz w:val="21"/>
          <w:szCs w:val="21"/>
        </w:rPr>
        <w:t>或盖章</w:t>
      </w:r>
      <w:r>
        <w:rPr>
          <w:rFonts w:asciiTheme="minorEastAsia" w:hAnsiTheme="minorEastAsia" w:eastAsiaTheme="minorEastAsia"/>
          <w:sz w:val="21"/>
          <w:szCs w:val="21"/>
        </w:rPr>
        <w:t>)：</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xml:space="preserve">委托代理人(签字)：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委托代理人(签字)：</w:t>
      </w:r>
    </w:p>
    <w:p>
      <w:pPr>
        <w:adjustRightInd w:val="0"/>
        <w:snapToGrid w:val="0"/>
        <w:rPr>
          <w:rFonts w:asciiTheme="minorEastAsia" w:hAnsiTheme="minorEastAsia" w:eastAsiaTheme="minorEastAsia"/>
          <w:sz w:val="21"/>
          <w:szCs w:val="21"/>
        </w:rPr>
        <w:sectPr>
          <w:footerReference r:id="rId7" w:type="default"/>
          <w:pgSz w:w="11906" w:h="16838"/>
          <w:pgMar w:top="1440" w:right="1247" w:bottom="1440" w:left="1247" w:header="283" w:footer="850" w:gutter="0"/>
          <w:pgNumType w:start="1"/>
          <w:cols w:space="0" w:num="1"/>
          <w:docGrid w:linePitch="381" w:charSpace="0"/>
        </w:sect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电  话：</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电  话：</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传  真：</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传  真：</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xml:space="preserve">开户银行：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开户银行：</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账  号：</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账 号：</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 xml:space="preserve">邮政编码：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邮政编码：</w:t>
      </w:r>
    </w:p>
    <w:p>
      <w:pPr>
        <w:adjustRightInd w:val="0"/>
        <w:snapToGrid w:val="0"/>
        <w:rPr>
          <w:rFonts w:asciiTheme="minorEastAsia" w:hAnsiTheme="minorEastAsia" w:eastAsiaTheme="minorEastAsia"/>
          <w:sz w:val="21"/>
          <w:szCs w:val="21"/>
        </w:rPr>
        <w:sectPr>
          <w:footerReference r:id="rId8" w:type="default"/>
          <w:pgSz w:w="11906" w:h="16838"/>
          <w:pgMar w:top="1440" w:right="1247" w:bottom="1440" w:left="1247" w:header="283" w:footer="850" w:gutter="0"/>
          <w:pgNumType w:start="1"/>
          <w:cols w:space="0" w:num="1"/>
          <w:docGrid w:linePitch="381" w:charSpace="0"/>
        </w:sect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附件4：</w:t>
      </w:r>
    </w:p>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主要建设工程文件目录</w:t>
      </w:r>
    </w:p>
    <w:tbl>
      <w:tblPr>
        <w:tblStyle w:val="26"/>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953"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文件名称</w:t>
            </w:r>
          </w:p>
        </w:tc>
        <w:tc>
          <w:tcPr>
            <w:tcW w:w="1276"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套数</w:t>
            </w:r>
          </w:p>
        </w:tc>
        <w:tc>
          <w:tcPr>
            <w:tcW w:w="145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费用</w:t>
            </w:r>
            <w:r>
              <w:rPr>
                <w:rFonts w:hint="eastAsia" w:asciiTheme="minorEastAsia" w:hAnsiTheme="minorEastAsia" w:eastAsiaTheme="minorEastAsia"/>
                <w:sz w:val="21"/>
                <w:szCs w:val="21"/>
              </w:rPr>
              <w:t>（元）</w:t>
            </w:r>
          </w:p>
        </w:tc>
        <w:tc>
          <w:tcPr>
            <w:tcW w:w="1243"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质量</w:t>
            </w:r>
          </w:p>
        </w:tc>
        <w:tc>
          <w:tcPr>
            <w:tcW w:w="1450" w:type="dxa"/>
            <w:tcBorders>
              <w:top w:val="single" w:color="auto" w:sz="12" w:space="0"/>
              <w:bottom w:val="double" w:color="auto" w:sz="6" w:space="0"/>
            </w:tcBorders>
          </w:tcPr>
          <w:p>
            <w:pPr>
              <w:adjustRightInd w:val="0"/>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移交时间</w:t>
            </w:r>
          </w:p>
        </w:tc>
        <w:tc>
          <w:tcPr>
            <w:tcW w:w="1667" w:type="dxa"/>
            <w:tcBorders>
              <w:top w:val="single" w:color="auto" w:sz="12" w:space="0"/>
              <w:bottom w:val="double" w:color="auto" w:sz="6" w:space="0"/>
            </w:tcBorders>
          </w:tcPr>
          <w:p>
            <w:pPr>
              <w:adjustRightInd w:val="0"/>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276"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45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243"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45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667"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276"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243"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66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276"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243"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667"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pPr>
              <w:adjustRightInd w:val="0"/>
              <w:snapToGrid w:val="0"/>
              <w:rPr>
                <w:rFonts w:asciiTheme="minorEastAsia" w:hAnsiTheme="minorEastAsia" w:eastAsiaTheme="minorEastAsia"/>
                <w:sz w:val="21"/>
                <w:szCs w:val="21"/>
              </w:rPr>
            </w:pPr>
          </w:p>
        </w:tc>
        <w:tc>
          <w:tcPr>
            <w:tcW w:w="1276" w:type="dxa"/>
          </w:tcPr>
          <w:p>
            <w:pPr>
              <w:adjustRightInd w:val="0"/>
              <w:snapToGrid w:val="0"/>
              <w:rPr>
                <w:rFonts w:asciiTheme="minorEastAsia" w:hAnsiTheme="minorEastAsia" w:eastAsiaTheme="minorEastAsia"/>
                <w:sz w:val="21"/>
                <w:szCs w:val="21"/>
              </w:rPr>
            </w:pPr>
          </w:p>
        </w:tc>
        <w:tc>
          <w:tcPr>
            <w:tcW w:w="1450" w:type="dxa"/>
          </w:tcPr>
          <w:p>
            <w:pPr>
              <w:adjustRightInd w:val="0"/>
              <w:snapToGrid w:val="0"/>
              <w:rPr>
                <w:rFonts w:asciiTheme="minorEastAsia" w:hAnsiTheme="minorEastAsia" w:eastAsiaTheme="minorEastAsia"/>
                <w:sz w:val="21"/>
                <w:szCs w:val="21"/>
              </w:rPr>
            </w:pPr>
          </w:p>
        </w:tc>
        <w:tc>
          <w:tcPr>
            <w:tcW w:w="1243" w:type="dxa"/>
          </w:tcPr>
          <w:p>
            <w:pPr>
              <w:adjustRightInd w:val="0"/>
              <w:snapToGrid w:val="0"/>
              <w:rPr>
                <w:rFonts w:asciiTheme="minorEastAsia" w:hAnsiTheme="minorEastAsia" w:eastAsiaTheme="minorEastAsia"/>
                <w:sz w:val="21"/>
                <w:szCs w:val="21"/>
              </w:rPr>
            </w:pPr>
          </w:p>
        </w:tc>
        <w:tc>
          <w:tcPr>
            <w:tcW w:w="1450" w:type="dxa"/>
          </w:tcPr>
          <w:p>
            <w:pPr>
              <w:adjustRightInd w:val="0"/>
              <w:snapToGrid w:val="0"/>
              <w:rPr>
                <w:rFonts w:asciiTheme="minorEastAsia" w:hAnsiTheme="minorEastAsia" w:eastAsiaTheme="minorEastAsia"/>
                <w:sz w:val="21"/>
                <w:szCs w:val="21"/>
              </w:rPr>
            </w:pPr>
          </w:p>
        </w:tc>
        <w:tc>
          <w:tcPr>
            <w:tcW w:w="1667" w:type="dxa"/>
          </w:tcPr>
          <w:p>
            <w:pPr>
              <w:adjustRightInd w:val="0"/>
              <w:snapToGrid w:val="0"/>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pPr>
              <w:adjustRightInd w:val="0"/>
              <w:snapToGrid w:val="0"/>
              <w:rPr>
                <w:rFonts w:asciiTheme="minorEastAsia" w:hAnsiTheme="minorEastAsia" w:eastAsiaTheme="minorEastAsia"/>
                <w:sz w:val="21"/>
                <w:szCs w:val="21"/>
              </w:rPr>
            </w:pPr>
          </w:p>
        </w:tc>
        <w:tc>
          <w:tcPr>
            <w:tcW w:w="1276" w:type="dxa"/>
          </w:tcPr>
          <w:p>
            <w:pPr>
              <w:adjustRightInd w:val="0"/>
              <w:snapToGrid w:val="0"/>
              <w:rPr>
                <w:rFonts w:asciiTheme="minorEastAsia" w:hAnsiTheme="minorEastAsia" w:eastAsiaTheme="minorEastAsia"/>
                <w:sz w:val="21"/>
                <w:szCs w:val="21"/>
              </w:rPr>
            </w:pPr>
          </w:p>
        </w:tc>
        <w:tc>
          <w:tcPr>
            <w:tcW w:w="1450" w:type="dxa"/>
          </w:tcPr>
          <w:p>
            <w:pPr>
              <w:adjustRightInd w:val="0"/>
              <w:snapToGrid w:val="0"/>
              <w:rPr>
                <w:rFonts w:asciiTheme="minorEastAsia" w:hAnsiTheme="minorEastAsia" w:eastAsiaTheme="minorEastAsia"/>
                <w:sz w:val="21"/>
                <w:szCs w:val="21"/>
              </w:rPr>
            </w:pPr>
          </w:p>
        </w:tc>
        <w:tc>
          <w:tcPr>
            <w:tcW w:w="1243" w:type="dxa"/>
          </w:tcPr>
          <w:p>
            <w:pPr>
              <w:adjustRightInd w:val="0"/>
              <w:snapToGrid w:val="0"/>
              <w:rPr>
                <w:rFonts w:asciiTheme="minorEastAsia" w:hAnsiTheme="minorEastAsia" w:eastAsiaTheme="minorEastAsia"/>
                <w:sz w:val="21"/>
                <w:szCs w:val="21"/>
              </w:rPr>
            </w:pPr>
          </w:p>
        </w:tc>
        <w:tc>
          <w:tcPr>
            <w:tcW w:w="1450" w:type="dxa"/>
          </w:tcPr>
          <w:p>
            <w:pPr>
              <w:adjustRightInd w:val="0"/>
              <w:snapToGrid w:val="0"/>
              <w:rPr>
                <w:rFonts w:asciiTheme="minorEastAsia" w:hAnsiTheme="minorEastAsia" w:eastAsiaTheme="minorEastAsia"/>
                <w:sz w:val="21"/>
                <w:szCs w:val="21"/>
              </w:rPr>
            </w:pPr>
          </w:p>
        </w:tc>
        <w:tc>
          <w:tcPr>
            <w:tcW w:w="1667" w:type="dxa"/>
          </w:tcPr>
          <w:p>
            <w:pPr>
              <w:adjustRightInd w:val="0"/>
              <w:snapToGrid w:val="0"/>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pPr>
              <w:adjustRightInd w:val="0"/>
              <w:snapToGrid w:val="0"/>
              <w:rPr>
                <w:rFonts w:asciiTheme="minorEastAsia" w:hAnsiTheme="minorEastAsia" w:eastAsiaTheme="minorEastAsia"/>
                <w:sz w:val="21"/>
                <w:szCs w:val="21"/>
              </w:rPr>
            </w:pPr>
          </w:p>
        </w:tc>
        <w:tc>
          <w:tcPr>
            <w:tcW w:w="1276" w:type="dxa"/>
          </w:tcPr>
          <w:p>
            <w:pPr>
              <w:adjustRightInd w:val="0"/>
              <w:snapToGrid w:val="0"/>
              <w:rPr>
                <w:rFonts w:asciiTheme="minorEastAsia" w:hAnsiTheme="minorEastAsia" w:eastAsiaTheme="minorEastAsia"/>
                <w:sz w:val="21"/>
                <w:szCs w:val="21"/>
              </w:rPr>
            </w:pPr>
          </w:p>
        </w:tc>
        <w:tc>
          <w:tcPr>
            <w:tcW w:w="1450" w:type="dxa"/>
          </w:tcPr>
          <w:p>
            <w:pPr>
              <w:adjustRightInd w:val="0"/>
              <w:snapToGrid w:val="0"/>
              <w:rPr>
                <w:rFonts w:asciiTheme="minorEastAsia" w:hAnsiTheme="minorEastAsia" w:eastAsiaTheme="minorEastAsia"/>
                <w:sz w:val="21"/>
                <w:szCs w:val="21"/>
              </w:rPr>
            </w:pPr>
          </w:p>
        </w:tc>
        <w:tc>
          <w:tcPr>
            <w:tcW w:w="1243" w:type="dxa"/>
          </w:tcPr>
          <w:p>
            <w:pPr>
              <w:adjustRightInd w:val="0"/>
              <w:snapToGrid w:val="0"/>
              <w:rPr>
                <w:rFonts w:asciiTheme="minorEastAsia" w:hAnsiTheme="minorEastAsia" w:eastAsiaTheme="minorEastAsia"/>
                <w:sz w:val="21"/>
                <w:szCs w:val="21"/>
              </w:rPr>
            </w:pPr>
          </w:p>
        </w:tc>
        <w:tc>
          <w:tcPr>
            <w:tcW w:w="1450" w:type="dxa"/>
          </w:tcPr>
          <w:p>
            <w:pPr>
              <w:adjustRightInd w:val="0"/>
              <w:snapToGrid w:val="0"/>
              <w:rPr>
                <w:rFonts w:asciiTheme="minorEastAsia" w:hAnsiTheme="minorEastAsia" w:eastAsiaTheme="minorEastAsia"/>
                <w:sz w:val="21"/>
                <w:szCs w:val="21"/>
              </w:rPr>
            </w:pPr>
          </w:p>
        </w:tc>
        <w:tc>
          <w:tcPr>
            <w:tcW w:w="1667" w:type="dxa"/>
          </w:tcPr>
          <w:p>
            <w:pPr>
              <w:adjustRightInd w:val="0"/>
              <w:snapToGrid w:val="0"/>
              <w:rPr>
                <w:rFonts w:asciiTheme="minorEastAsia" w:hAnsiTheme="minorEastAsia" w:eastAsiaTheme="minorEastAsia"/>
                <w:sz w:val="21"/>
                <w:szCs w:val="21"/>
              </w:rPr>
            </w:pPr>
          </w:p>
        </w:tc>
      </w:tr>
    </w:tbl>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附</w:t>
      </w:r>
      <w:bookmarkStart w:id="599" w:name="_Toc296347226"/>
      <w:bookmarkStart w:id="600" w:name="_Toc296891055"/>
      <w:bookmarkStart w:id="601" w:name="_Toc296346728"/>
      <w:bookmarkStart w:id="602" w:name="_Toc296944566"/>
      <w:bookmarkStart w:id="603" w:name="_Toc296891267"/>
      <w:bookmarkStart w:id="604" w:name="_Toc296503227"/>
      <w:bookmarkStart w:id="605" w:name="_Toc267261698"/>
      <w:r>
        <w:rPr>
          <w:rFonts w:asciiTheme="minorEastAsia" w:hAnsiTheme="minorEastAsia" w:eastAsiaTheme="minorEastAsia"/>
          <w:sz w:val="21"/>
          <w:szCs w:val="21"/>
        </w:rPr>
        <w:t>件5：</w:t>
      </w:r>
    </w:p>
    <w:bookmarkEnd w:id="599"/>
    <w:bookmarkEnd w:id="600"/>
    <w:bookmarkEnd w:id="601"/>
    <w:bookmarkEnd w:id="602"/>
    <w:bookmarkEnd w:id="603"/>
    <w:bookmarkEnd w:id="604"/>
    <w:bookmarkEnd w:id="605"/>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1418"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机械或设备名称</w:t>
            </w:r>
          </w:p>
        </w:tc>
        <w:tc>
          <w:tcPr>
            <w:tcW w:w="85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规格型号</w:t>
            </w:r>
          </w:p>
        </w:tc>
        <w:tc>
          <w:tcPr>
            <w:tcW w:w="1058"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88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产地</w:t>
            </w:r>
          </w:p>
        </w:tc>
        <w:tc>
          <w:tcPr>
            <w:tcW w:w="102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制造年份</w:t>
            </w:r>
          </w:p>
        </w:tc>
        <w:tc>
          <w:tcPr>
            <w:tcW w:w="148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额定功率(kW)</w:t>
            </w:r>
          </w:p>
        </w:tc>
        <w:tc>
          <w:tcPr>
            <w:tcW w:w="1020"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生产能力</w:t>
            </w:r>
          </w:p>
        </w:tc>
        <w:tc>
          <w:tcPr>
            <w:tcW w:w="921"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058"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88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02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48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1020"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c>
          <w:tcPr>
            <w:tcW w:w="921" w:type="dxa"/>
            <w:tcBorders>
              <w:top w:val="double" w:color="auto" w:sz="6" w:space="0"/>
              <w:bottom w:val="single" w:color="auto" w:sz="6" w:space="0"/>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5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058"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88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02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48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020"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921"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850" w:type="dxa"/>
            <w:vAlign w:val="center"/>
          </w:tcPr>
          <w:p>
            <w:pPr>
              <w:keepNext/>
              <w:adjustRightInd w:val="0"/>
              <w:snapToGrid w:val="0"/>
              <w:ind w:left="63" w:right="63"/>
              <w:rPr>
                <w:rFonts w:asciiTheme="minorEastAsia" w:hAnsiTheme="minorEastAsia" w:eastAsiaTheme="minorEastAsia"/>
                <w:sz w:val="21"/>
                <w:szCs w:val="21"/>
              </w:rPr>
            </w:pPr>
          </w:p>
        </w:tc>
        <w:tc>
          <w:tcPr>
            <w:tcW w:w="1058" w:type="dxa"/>
            <w:vAlign w:val="center"/>
          </w:tcPr>
          <w:p>
            <w:pPr>
              <w:keepNext/>
              <w:adjustRightInd w:val="0"/>
              <w:snapToGrid w:val="0"/>
              <w:ind w:left="63" w:right="63"/>
              <w:rPr>
                <w:rFonts w:asciiTheme="minorEastAsia" w:hAnsiTheme="minorEastAsia" w:eastAsiaTheme="minorEastAsia"/>
                <w:sz w:val="21"/>
                <w:szCs w:val="21"/>
              </w:rPr>
            </w:pPr>
          </w:p>
        </w:tc>
        <w:tc>
          <w:tcPr>
            <w:tcW w:w="8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14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921"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850" w:type="dxa"/>
            <w:vAlign w:val="center"/>
          </w:tcPr>
          <w:p>
            <w:pPr>
              <w:keepNext/>
              <w:adjustRightInd w:val="0"/>
              <w:snapToGrid w:val="0"/>
              <w:ind w:left="63" w:right="63"/>
              <w:rPr>
                <w:rFonts w:asciiTheme="minorEastAsia" w:hAnsiTheme="minorEastAsia" w:eastAsiaTheme="minorEastAsia"/>
                <w:sz w:val="21"/>
                <w:szCs w:val="21"/>
              </w:rPr>
            </w:pPr>
          </w:p>
        </w:tc>
        <w:tc>
          <w:tcPr>
            <w:tcW w:w="1058" w:type="dxa"/>
            <w:vAlign w:val="center"/>
          </w:tcPr>
          <w:p>
            <w:pPr>
              <w:keepNext/>
              <w:adjustRightInd w:val="0"/>
              <w:snapToGrid w:val="0"/>
              <w:ind w:left="63" w:right="63"/>
              <w:rPr>
                <w:rFonts w:asciiTheme="minorEastAsia" w:hAnsiTheme="minorEastAsia" w:eastAsiaTheme="minorEastAsia"/>
                <w:sz w:val="21"/>
                <w:szCs w:val="21"/>
              </w:rPr>
            </w:pPr>
          </w:p>
        </w:tc>
        <w:tc>
          <w:tcPr>
            <w:tcW w:w="8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14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921"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850" w:type="dxa"/>
            <w:vAlign w:val="center"/>
          </w:tcPr>
          <w:p>
            <w:pPr>
              <w:keepNext/>
              <w:adjustRightInd w:val="0"/>
              <w:snapToGrid w:val="0"/>
              <w:ind w:left="63" w:right="63"/>
              <w:rPr>
                <w:rFonts w:asciiTheme="minorEastAsia" w:hAnsiTheme="minorEastAsia" w:eastAsiaTheme="minorEastAsia"/>
                <w:sz w:val="21"/>
                <w:szCs w:val="21"/>
              </w:rPr>
            </w:pPr>
          </w:p>
        </w:tc>
        <w:tc>
          <w:tcPr>
            <w:tcW w:w="1058" w:type="dxa"/>
            <w:vAlign w:val="center"/>
          </w:tcPr>
          <w:p>
            <w:pPr>
              <w:keepNext/>
              <w:adjustRightInd w:val="0"/>
              <w:snapToGrid w:val="0"/>
              <w:ind w:left="63" w:right="63"/>
              <w:rPr>
                <w:rFonts w:asciiTheme="minorEastAsia" w:hAnsiTheme="minorEastAsia" w:eastAsiaTheme="minorEastAsia"/>
                <w:sz w:val="21"/>
                <w:szCs w:val="21"/>
              </w:rPr>
            </w:pPr>
          </w:p>
        </w:tc>
        <w:tc>
          <w:tcPr>
            <w:tcW w:w="8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14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921"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850" w:type="dxa"/>
            <w:vAlign w:val="center"/>
          </w:tcPr>
          <w:p>
            <w:pPr>
              <w:keepNext/>
              <w:adjustRightInd w:val="0"/>
              <w:snapToGrid w:val="0"/>
              <w:ind w:left="63" w:right="63"/>
              <w:rPr>
                <w:rFonts w:asciiTheme="minorEastAsia" w:hAnsiTheme="minorEastAsia" w:eastAsiaTheme="minorEastAsia"/>
                <w:sz w:val="21"/>
                <w:szCs w:val="21"/>
              </w:rPr>
            </w:pPr>
          </w:p>
        </w:tc>
        <w:tc>
          <w:tcPr>
            <w:tcW w:w="1058" w:type="dxa"/>
            <w:vAlign w:val="center"/>
          </w:tcPr>
          <w:p>
            <w:pPr>
              <w:keepNext/>
              <w:adjustRightInd w:val="0"/>
              <w:snapToGrid w:val="0"/>
              <w:ind w:left="63" w:right="63"/>
              <w:rPr>
                <w:rFonts w:asciiTheme="minorEastAsia" w:hAnsiTheme="minorEastAsia" w:eastAsiaTheme="minorEastAsia"/>
                <w:sz w:val="21"/>
                <w:szCs w:val="21"/>
              </w:rPr>
            </w:pPr>
          </w:p>
        </w:tc>
        <w:tc>
          <w:tcPr>
            <w:tcW w:w="8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14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921"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850" w:type="dxa"/>
            <w:vAlign w:val="center"/>
          </w:tcPr>
          <w:p>
            <w:pPr>
              <w:keepNext/>
              <w:adjustRightInd w:val="0"/>
              <w:snapToGrid w:val="0"/>
              <w:ind w:left="63" w:right="63"/>
              <w:rPr>
                <w:rFonts w:asciiTheme="minorEastAsia" w:hAnsiTheme="minorEastAsia" w:eastAsiaTheme="minorEastAsia"/>
                <w:sz w:val="21"/>
                <w:szCs w:val="21"/>
              </w:rPr>
            </w:pPr>
          </w:p>
        </w:tc>
        <w:tc>
          <w:tcPr>
            <w:tcW w:w="1058" w:type="dxa"/>
            <w:vAlign w:val="center"/>
          </w:tcPr>
          <w:p>
            <w:pPr>
              <w:keepNext/>
              <w:adjustRightInd w:val="0"/>
              <w:snapToGrid w:val="0"/>
              <w:ind w:left="63" w:right="63"/>
              <w:rPr>
                <w:rFonts w:asciiTheme="minorEastAsia" w:hAnsiTheme="minorEastAsia" w:eastAsiaTheme="minorEastAsia"/>
                <w:sz w:val="21"/>
                <w:szCs w:val="21"/>
              </w:rPr>
            </w:pPr>
          </w:p>
        </w:tc>
        <w:tc>
          <w:tcPr>
            <w:tcW w:w="8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14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921"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850" w:type="dxa"/>
            <w:vAlign w:val="center"/>
          </w:tcPr>
          <w:p>
            <w:pPr>
              <w:keepNext/>
              <w:adjustRightInd w:val="0"/>
              <w:snapToGrid w:val="0"/>
              <w:ind w:left="63" w:right="63"/>
              <w:rPr>
                <w:rFonts w:asciiTheme="minorEastAsia" w:hAnsiTheme="minorEastAsia" w:eastAsiaTheme="minorEastAsia"/>
                <w:sz w:val="21"/>
                <w:szCs w:val="21"/>
              </w:rPr>
            </w:pPr>
          </w:p>
        </w:tc>
        <w:tc>
          <w:tcPr>
            <w:tcW w:w="1058" w:type="dxa"/>
            <w:vAlign w:val="center"/>
          </w:tcPr>
          <w:p>
            <w:pPr>
              <w:keepNext/>
              <w:adjustRightInd w:val="0"/>
              <w:snapToGrid w:val="0"/>
              <w:ind w:left="63" w:right="63"/>
              <w:rPr>
                <w:rFonts w:asciiTheme="minorEastAsia" w:hAnsiTheme="minorEastAsia" w:eastAsiaTheme="minorEastAsia"/>
                <w:sz w:val="21"/>
                <w:szCs w:val="21"/>
              </w:rPr>
            </w:pPr>
          </w:p>
        </w:tc>
        <w:tc>
          <w:tcPr>
            <w:tcW w:w="8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1480" w:type="dxa"/>
            <w:vAlign w:val="center"/>
          </w:tcPr>
          <w:p>
            <w:pPr>
              <w:keepNext/>
              <w:adjustRightInd w:val="0"/>
              <w:snapToGrid w:val="0"/>
              <w:ind w:left="63" w:right="63"/>
              <w:rPr>
                <w:rFonts w:asciiTheme="minorEastAsia" w:hAnsiTheme="minorEastAsia" w:eastAsiaTheme="minorEastAsia"/>
                <w:sz w:val="21"/>
                <w:szCs w:val="21"/>
              </w:rPr>
            </w:pPr>
          </w:p>
        </w:tc>
        <w:tc>
          <w:tcPr>
            <w:tcW w:w="1020" w:type="dxa"/>
            <w:vAlign w:val="center"/>
          </w:tcPr>
          <w:p>
            <w:pPr>
              <w:keepNext/>
              <w:adjustRightInd w:val="0"/>
              <w:snapToGrid w:val="0"/>
              <w:ind w:left="63" w:right="63"/>
              <w:rPr>
                <w:rFonts w:asciiTheme="minorEastAsia" w:hAnsiTheme="minorEastAsia" w:eastAsiaTheme="minorEastAsia"/>
                <w:sz w:val="21"/>
                <w:szCs w:val="21"/>
              </w:rPr>
            </w:pPr>
          </w:p>
        </w:tc>
        <w:tc>
          <w:tcPr>
            <w:tcW w:w="921" w:type="dxa"/>
            <w:vAlign w:val="center"/>
          </w:tcPr>
          <w:p>
            <w:pPr>
              <w:keepNext/>
              <w:adjustRightInd w:val="0"/>
              <w:snapToGrid w:val="0"/>
              <w:ind w:left="63" w:right="63"/>
              <w:rPr>
                <w:rFonts w:asciiTheme="minorEastAsia" w:hAnsiTheme="minorEastAsia" w:eastAsiaTheme="minorEastAsia"/>
                <w:sz w:val="21"/>
                <w:szCs w:val="21"/>
              </w:rPr>
            </w:pPr>
          </w:p>
        </w:tc>
      </w:tr>
    </w:tbl>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sectPr>
          <w:footerReference r:id="rId9" w:type="default"/>
          <w:pgSz w:w="11906" w:h="16838"/>
          <w:pgMar w:top="1440" w:right="1247" w:bottom="1440" w:left="1247" w:header="283" w:footer="850" w:gutter="0"/>
          <w:pgNumType w:start="72"/>
          <w:cols w:space="0" w:num="1"/>
          <w:docGrid w:linePitch="381" w:charSpace="0"/>
        </w:sectPr>
      </w:pPr>
    </w:p>
    <w:p>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附</w:t>
      </w:r>
      <w:bookmarkStart w:id="606" w:name="_Toc296891268"/>
      <w:bookmarkStart w:id="607" w:name="_Toc296944567"/>
      <w:bookmarkStart w:id="608" w:name="_Toc296346729"/>
      <w:bookmarkStart w:id="609" w:name="_Toc296891056"/>
      <w:bookmarkStart w:id="610" w:name="_Toc267261699"/>
      <w:bookmarkStart w:id="611" w:name="_Toc296503228"/>
      <w:bookmarkStart w:id="612" w:name="_Toc296347227"/>
      <w:r>
        <w:rPr>
          <w:rFonts w:hint="eastAsia" w:asciiTheme="minorEastAsia" w:hAnsiTheme="minorEastAsia" w:eastAsiaTheme="minorEastAsia"/>
          <w:sz w:val="21"/>
          <w:szCs w:val="21"/>
        </w:rPr>
        <w:t>件</w:t>
      </w:r>
      <w:r>
        <w:rPr>
          <w:rFonts w:asciiTheme="minorEastAsia" w:hAnsiTheme="minorEastAsia" w:eastAsiaTheme="minorEastAsia"/>
          <w:sz w:val="21"/>
          <w:szCs w:val="21"/>
        </w:rPr>
        <w:t>6</w:t>
      </w:r>
      <w:r>
        <w:rPr>
          <w:rFonts w:hint="eastAsia" w:asciiTheme="minorEastAsia" w:hAnsiTheme="minorEastAsia" w:eastAsiaTheme="minorEastAsia"/>
          <w:sz w:val="21"/>
          <w:szCs w:val="21"/>
        </w:rPr>
        <w:t>：</w:t>
      </w:r>
    </w:p>
    <w:bookmarkEnd w:id="606"/>
    <w:bookmarkEnd w:id="607"/>
    <w:bookmarkEnd w:id="608"/>
    <w:bookmarkEnd w:id="609"/>
    <w:bookmarkEnd w:id="610"/>
    <w:bookmarkEnd w:id="611"/>
    <w:bookmarkEnd w:id="612"/>
    <w:p>
      <w:pPr>
        <w:adjustRightInd w:val="0"/>
        <w:snapToGrid w:val="0"/>
        <w:spacing w:before="120" w:beforeLines="50" w:after="120" w:afterLine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承包人主要施工管理人员表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1418"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姓名</w:t>
            </w:r>
          </w:p>
        </w:tc>
        <w:tc>
          <w:tcPr>
            <w:tcW w:w="1134"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职务</w:t>
            </w:r>
          </w:p>
        </w:tc>
        <w:tc>
          <w:tcPr>
            <w:tcW w:w="1134"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职称</w:t>
            </w:r>
          </w:p>
        </w:tc>
        <w:tc>
          <w:tcPr>
            <w:tcW w:w="4252"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项目主管</w:t>
            </w:r>
          </w:p>
        </w:tc>
        <w:tc>
          <w:tcPr>
            <w:tcW w:w="1418"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4252"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其他人员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项目经理</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trike/>
                <w:sz w:val="21"/>
                <w:szCs w:val="21"/>
              </w:rPr>
            </w:pPr>
            <w:r>
              <w:rPr>
                <w:rFonts w:hint="eastAsia" w:asciiTheme="minorEastAsia" w:hAnsiTheme="minorEastAsia" w:eastAsiaTheme="minorEastAsia"/>
                <w:sz w:val="21"/>
                <w:szCs w:val="21"/>
              </w:rPr>
              <w:t>技术负责人</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造价管理</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质量员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施工员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资料员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材料员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专职安全生产管理人员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其他人员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4252"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r>
    </w:tbl>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br w:type="page"/>
      </w:r>
      <w:bookmarkStart w:id="613" w:name="_Toc267261701"/>
      <w:r>
        <w:rPr>
          <w:rFonts w:hint="eastAsia" w:asciiTheme="minorEastAsia" w:hAnsiTheme="minorEastAsia" w:eastAsiaTheme="minorEastAsia"/>
          <w:sz w:val="21"/>
          <w:szCs w:val="21"/>
        </w:rPr>
        <w:t>附件7：</w:t>
      </w:r>
    </w:p>
    <w:p>
      <w:pPr>
        <w:adjustRightInd w:val="0"/>
        <w:snapToGrid w:val="0"/>
        <w:spacing w:before="120" w:beforeLines="50" w:after="120" w:afterLine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分包人主要施工管理人员表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1418"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姓名</w:t>
            </w:r>
          </w:p>
        </w:tc>
        <w:tc>
          <w:tcPr>
            <w:tcW w:w="1134"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职务</w:t>
            </w:r>
          </w:p>
        </w:tc>
        <w:tc>
          <w:tcPr>
            <w:tcW w:w="1134"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职称</w:t>
            </w:r>
          </w:p>
        </w:tc>
        <w:tc>
          <w:tcPr>
            <w:tcW w:w="4252" w:type="dxa"/>
            <w:tcBorders>
              <w:top w:val="single" w:color="auto" w:sz="12" w:space="0"/>
              <w:bottom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项目主管</w:t>
            </w:r>
          </w:p>
        </w:tc>
        <w:tc>
          <w:tcPr>
            <w:tcW w:w="1418"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c>
          <w:tcPr>
            <w:tcW w:w="4252" w:type="dxa"/>
            <w:tcBorders>
              <w:top w:val="nil"/>
            </w:tcBorders>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其他人员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项目经理</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trike/>
                <w:sz w:val="21"/>
                <w:szCs w:val="21"/>
              </w:rPr>
            </w:pPr>
            <w:r>
              <w:rPr>
                <w:rFonts w:hint="eastAsia" w:asciiTheme="minorEastAsia" w:hAnsiTheme="minorEastAsia" w:eastAsiaTheme="minorEastAsia"/>
                <w:sz w:val="21"/>
                <w:szCs w:val="21"/>
              </w:rPr>
              <w:t>技术负责人</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造价管理</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质量员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施工员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资料员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材料员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专职安全生产管理人员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keepNext/>
              <w:adjustRightInd w:val="0"/>
              <w:snapToGrid w:val="0"/>
              <w:ind w:left="63" w:right="63"/>
              <w:rPr>
                <w:rFonts w:asciiTheme="minorEastAsia" w:hAnsiTheme="minorEastAsia" w:eastAsiaTheme="minorEastAsia"/>
                <w:sz w:val="21"/>
                <w:szCs w:val="21"/>
              </w:rPr>
            </w:pPr>
            <w:r>
              <w:rPr>
                <w:rFonts w:hint="eastAsia" w:asciiTheme="minorEastAsia" w:hAnsiTheme="minorEastAsia" w:eastAsiaTheme="minorEastAsia"/>
                <w:sz w:val="21"/>
                <w:szCs w:val="21"/>
              </w:rPr>
              <w:t>其他人员</w:t>
            </w: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napToGrid w:val="0"/>
              <w:ind w:left="63" w:right="63"/>
              <w:rPr>
                <w:rFonts w:asciiTheme="minorEastAsia" w:hAnsiTheme="minorEastAsia" w:eastAsiaTheme="minorEastAsia"/>
                <w:sz w:val="21"/>
                <w:szCs w:val="21"/>
              </w:rPr>
            </w:pPr>
          </w:p>
        </w:tc>
        <w:tc>
          <w:tcPr>
            <w:tcW w:w="1418"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1134" w:type="dxa"/>
            <w:vAlign w:val="center"/>
          </w:tcPr>
          <w:p>
            <w:pPr>
              <w:keepNext/>
              <w:adjustRightInd w:val="0"/>
              <w:snapToGrid w:val="0"/>
              <w:ind w:left="63" w:right="63"/>
              <w:rPr>
                <w:rFonts w:asciiTheme="minorEastAsia" w:hAnsiTheme="minorEastAsia" w:eastAsiaTheme="minorEastAsia"/>
                <w:sz w:val="21"/>
                <w:szCs w:val="21"/>
              </w:rPr>
            </w:pPr>
          </w:p>
        </w:tc>
        <w:tc>
          <w:tcPr>
            <w:tcW w:w="4252" w:type="dxa"/>
            <w:vAlign w:val="center"/>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1418"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1134"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c>
          <w:tcPr>
            <w:tcW w:w="4252" w:type="dxa"/>
            <w:tcBorders>
              <w:bottom w:val="single" w:color="auto" w:sz="12" w:space="0"/>
            </w:tcBorders>
            <w:vAlign w:val="center"/>
          </w:tcPr>
          <w:p>
            <w:pPr>
              <w:keepNext/>
              <w:adjustRightInd w:val="0"/>
              <w:snapToGrid w:val="0"/>
              <w:ind w:left="63" w:right="63"/>
              <w:rPr>
                <w:rFonts w:asciiTheme="minorEastAsia" w:hAnsiTheme="minorEastAsia" w:eastAsiaTheme="minorEastAsia"/>
                <w:sz w:val="21"/>
                <w:szCs w:val="21"/>
              </w:rPr>
            </w:pPr>
          </w:p>
        </w:tc>
      </w:tr>
    </w:tbl>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br w:type="page"/>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附</w:t>
      </w:r>
      <w:bookmarkStart w:id="614" w:name="_Toc296891271"/>
      <w:bookmarkStart w:id="615" w:name="_Toc296503231"/>
      <w:bookmarkStart w:id="616" w:name="_Toc296944570"/>
      <w:bookmarkStart w:id="617" w:name="_Toc296891059"/>
      <w:bookmarkStart w:id="618" w:name="_Toc296346732"/>
      <w:bookmarkStart w:id="619" w:name="_Toc296347230"/>
      <w:r>
        <w:rPr>
          <w:rFonts w:asciiTheme="minorEastAsia" w:hAnsiTheme="minorEastAsia" w:eastAsiaTheme="minorEastAsia"/>
          <w:sz w:val="21"/>
          <w:szCs w:val="21"/>
        </w:rPr>
        <w:t>件8：</w:t>
      </w:r>
    </w:p>
    <w:bookmarkEnd w:id="613"/>
    <w:bookmarkEnd w:id="614"/>
    <w:bookmarkEnd w:id="615"/>
    <w:bookmarkEnd w:id="616"/>
    <w:bookmarkEnd w:id="617"/>
    <w:bookmarkEnd w:id="618"/>
    <w:bookmarkEnd w:id="619"/>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预付款担保</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 （发包人名称）：</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根据（承包人名称）（以下称</w:t>
      </w:r>
      <w:r>
        <w:rPr>
          <w:rFonts w:hint="eastAsia" w:asciiTheme="minorEastAsia" w:hAnsiTheme="minorEastAsia" w:eastAsiaTheme="minorEastAsia"/>
          <w:sz w:val="21"/>
          <w:szCs w:val="21"/>
        </w:rPr>
        <w:t>“</w:t>
      </w:r>
      <w:r>
        <w:rPr>
          <w:rFonts w:asciiTheme="minorEastAsia" w:hAnsiTheme="minorEastAsia" w:eastAsiaTheme="minorEastAsia"/>
          <w:sz w:val="21"/>
          <w:szCs w:val="21"/>
        </w:rPr>
        <w:t>承包人</w:t>
      </w:r>
      <w:r>
        <w:rPr>
          <w:rFonts w:hint="eastAsia" w:asciiTheme="minorEastAsia" w:hAnsiTheme="minorEastAsia" w:eastAsiaTheme="minorEastAsia"/>
          <w:sz w:val="21"/>
          <w:szCs w:val="21"/>
        </w:rPr>
        <w:t>”</w:t>
      </w:r>
      <w:r>
        <w:rPr>
          <w:rFonts w:asciiTheme="minorEastAsia" w:hAnsiTheme="minorEastAsia" w:eastAsiaTheme="minorEastAsia"/>
          <w:sz w:val="21"/>
          <w:szCs w:val="21"/>
        </w:rPr>
        <w:t>）与</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（发包人名称）（以下简称</w:t>
      </w:r>
      <w:r>
        <w:rPr>
          <w:rFonts w:hint="eastAsia" w:asciiTheme="minorEastAsia" w:hAnsiTheme="minorEastAsia" w:eastAsiaTheme="minorEastAsia"/>
          <w:sz w:val="21"/>
          <w:szCs w:val="21"/>
        </w:rPr>
        <w:t>“</w:t>
      </w:r>
      <w:r>
        <w:rPr>
          <w:rFonts w:asciiTheme="minorEastAsia" w:hAnsiTheme="minorEastAsia" w:eastAsiaTheme="minorEastAsia"/>
          <w:sz w:val="21"/>
          <w:szCs w:val="21"/>
        </w:rPr>
        <w:t>发包人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于年月日签订的（工程名称）《建设工程施工合同》，承包人按约定的金额向</w:t>
      </w:r>
      <w:r>
        <w:rPr>
          <w:rFonts w:hint="eastAsia" w:asciiTheme="minorEastAsia" w:hAnsiTheme="minorEastAsia" w:eastAsiaTheme="minorEastAsia"/>
          <w:sz w:val="21"/>
          <w:szCs w:val="21"/>
        </w:rPr>
        <w:t>你方</w:t>
      </w:r>
      <w:r>
        <w:rPr>
          <w:rFonts w:asciiTheme="minorEastAsia" w:hAnsiTheme="minorEastAsia" w:eastAsiaTheme="minorEastAsia"/>
          <w:sz w:val="21"/>
          <w:szCs w:val="21"/>
        </w:rPr>
        <w:t>提交一份预付款担保，即有权得到</w:t>
      </w:r>
      <w:r>
        <w:rPr>
          <w:rFonts w:hint="eastAsia" w:asciiTheme="minorEastAsia" w:hAnsiTheme="minorEastAsia" w:eastAsiaTheme="minorEastAsia"/>
          <w:sz w:val="21"/>
          <w:szCs w:val="21"/>
        </w:rPr>
        <w:t>你方</w:t>
      </w:r>
      <w:r>
        <w:rPr>
          <w:rFonts w:asciiTheme="minorEastAsia" w:hAnsiTheme="minorEastAsia" w:eastAsiaTheme="minorEastAsia"/>
          <w:sz w:val="21"/>
          <w:szCs w:val="21"/>
        </w:rPr>
        <w:t>支付相等金额的预付款。我方愿意就你方提供给承包人的预付款</w:t>
      </w:r>
      <w:r>
        <w:rPr>
          <w:rFonts w:hint="eastAsia" w:asciiTheme="minorEastAsia" w:hAnsiTheme="minorEastAsia" w:eastAsiaTheme="minorEastAsia"/>
          <w:sz w:val="21"/>
          <w:szCs w:val="21"/>
        </w:rPr>
        <w:t>为承包人</w:t>
      </w:r>
      <w:r>
        <w:rPr>
          <w:rFonts w:asciiTheme="minorEastAsia" w:hAnsiTheme="minorEastAsia" w:eastAsiaTheme="minorEastAsia"/>
          <w:sz w:val="21"/>
          <w:szCs w:val="21"/>
        </w:rPr>
        <w:t>提供连带责任担保。</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担保金额人民币（大写）</w:t>
      </w:r>
      <w:r>
        <w:rPr>
          <w:rFonts w:hint="eastAsia" w:asciiTheme="minorEastAsia" w:hAnsiTheme="minorEastAsia" w:eastAsiaTheme="minorEastAsia"/>
          <w:sz w:val="21"/>
          <w:szCs w:val="21"/>
        </w:rPr>
        <w:t>元</w:t>
      </w:r>
      <w:r>
        <w:rPr>
          <w:rFonts w:asciiTheme="minorEastAsia" w:hAnsiTheme="minorEastAsia" w:eastAsiaTheme="minorEastAsia"/>
          <w:sz w:val="21"/>
          <w:szCs w:val="21"/>
        </w:rPr>
        <w:t>（¥）。</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w:t>
      </w:r>
      <w:r>
        <w:rPr>
          <w:rFonts w:asciiTheme="minorEastAsia" w:hAnsiTheme="minorEastAsia" w:eastAsiaTheme="minorEastAsia"/>
          <w:sz w:val="21"/>
          <w:szCs w:val="21"/>
        </w:rPr>
        <w:t>担保有效期自预付款支付给承包人起生效，至</w:t>
      </w:r>
      <w:r>
        <w:rPr>
          <w:rFonts w:hint="eastAsia" w:asciiTheme="minorEastAsia" w:hAnsiTheme="minorEastAsia" w:eastAsiaTheme="minorEastAsia"/>
          <w:sz w:val="21"/>
          <w:szCs w:val="21"/>
        </w:rPr>
        <w:t>你方</w:t>
      </w:r>
      <w:r>
        <w:rPr>
          <w:rFonts w:asciiTheme="minorEastAsia" w:hAnsiTheme="minorEastAsia" w:eastAsiaTheme="minorEastAsia"/>
          <w:sz w:val="21"/>
          <w:szCs w:val="21"/>
        </w:rPr>
        <w:t>签发的</w:t>
      </w:r>
      <w:r>
        <w:rPr>
          <w:rFonts w:hint="eastAsia" w:asciiTheme="minorEastAsia" w:hAnsiTheme="minorEastAsia" w:eastAsiaTheme="minorEastAsia"/>
          <w:sz w:val="21"/>
          <w:szCs w:val="21"/>
        </w:rPr>
        <w:t>进</w:t>
      </w:r>
      <w:r>
        <w:rPr>
          <w:rFonts w:asciiTheme="minorEastAsia" w:hAnsiTheme="minorEastAsia" w:eastAsiaTheme="minorEastAsia"/>
          <w:sz w:val="21"/>
          <w:szCs w:val="21"/>
        </w:rPr>
        <w:t>度款支付证书说明已完全扣清止。</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w:t>
      </w:r>
      <w:r>
        <w:rPr>
          <w:rFonts w:asciiTheme="minorEastAsia" w:hAnsiTheme="minorEastAsia" w:eastAsiaTheme="minorEastAsia"/>
          <w:sz w:val="21"/>
          <w:szCs w:val="21"/>
        </w:rPr>
        <w:t>在本保函有效期内，因承包人违反合同约定的义务而要求</w:t>
      </w:r>
      <w:r>
        <w:rPr>
          <w:rFonts w:hint="eastAsia" w:asciiTheme="minorEastAsia" w:hAnsiTheme="minorEastAsia" w:eastAsiaTheme="minorEastAsia"/>
          <w:sz w:val="21"/>
          <w:szCs w:val="21"/>
        </w:rPr>
        <w:t>收</w:t>
      </w:r>
      <w:r>
        <w:rPr>
          <w:rFonts w:asciiTheme="minorEastAsia" w:hAnsiTheme="minorEastAsia" w:eastAsiaTheme="minorEastAsia"/>
          <w:sz w:val="21"/>
          <w:szCs w:val="21"/>
        </w:rPr>
        <w:t>回预付款时，我方在收到你方的书面通知后，在７天内无条件支付。但本保函的担保金额，在任何时候不应超过预付款金额减去</w:t>
      </w:r>
      <w:r>
        <w:rPr>
          <w:rFonts w:hint="eastAsia" w:asciiTheme="minorEastAsia" w:hAnsiTheme="minorEastAsia" w:eastAsiaTheme="minorEastAsia"/>
          <w:sz w:val="21"/>
          <w:szCs w:val="21"/>
        </w:rPr>
        <w:t>你方</w:t>
      </w:r>
      <w:r>
        <w:rPr>
          <w:rFonts w:asciiTheme="minorEastAsia" w:hAnsiTheme="minorEastAsia" w:eastAsiaTheme="minorEastAsia"/>
          <w:sz w:val="21"/>
          <w:szCs w:val="21"/>
        </w:rPr>
        <w:t>按合同约定在向承包人签发的进度款支付证书中扣除的金额。</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 你方</w:t>
      </w:r>
      <w:r>
        <w:rPr>
          <w:rFonts w:asciiTheme="minorEastAsia" w:hAnsiTheme="minorEastAsia" w:eastAsiaTheme="minorEastAsia"/>
          <w:sz w:val="21"/>
          <w:szCs w:val="21"/>
        </w:rPr>
        <w:t>和承包人按合同约定变更合同时，我方承担本保函规定的义务不变。</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 </w:t>
      </w:r>
      <w:r>
        <w:rPr>
          <w:rFonts w:asciiTheme="minorEastAsia" w:hAnsiTheme="minorEastAsia" w:eastAsiaTheme="minorEastAsia"/>
          <w:sz w:val="21"/>
          <w:szCs w:val="21"/>
        </w:rPr>
        <w:t>因本保函发生的纠纷，可由双方协商解决，协商不成的，</w:t>
      </w:r>
      <w:r>
        <w:rPr>
          <w:rFonts w:hint="eastAsia" w:asciiTheme="minorEastAsia" w:hAnsiTheme="minorEastAsia" w:eastAsiaTheme="minorEastAsia"/>
          <w:sz w:val="21"/>
          <w:szCs w:val="21"/>
        </w:rPr>
        <w:t>任何一方均可提请仲裁委员会仲裁。</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6. </w:t>
      </w:r>
      <w:r>
        <w:rPr>
          <w:rFonts w:asciiTheme="minorEastAsia" w:hAnsiTheme="minorEastAsia" w:eastAsiaTheme="minorEastAsia"/>
          <w:sz w:val="21"/>
          <w:szCs w:val="21"/>
        </w:rPr>
        <w:t>本保函自我方法定代表人（或其授权代理人）签字并加盖公章之日起生效。</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担保人：（盖单位章）</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法定代表人或其委托代理人：（签字）</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地    址：</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adjustRightInd w:val="0"/>
        <w:snapToGrid w:val="0"/>
        <w:rPr>
          <w:rFonts w:asciiTheme="minorEastAsia" w:hAnsiTheme="minorEastAsia" w:eastAsiaTheme="minorEastAsia"/>
          <w:sz w:val="21"/>
          <w:szCs w:val="21"/>
          <w:u w:val="single"/>
        </w:rPr>
      </w:pPr>
      <w:r>
        <w:rPr>
          <w:rFonts w:asciiTheme="minorEastAsia" w:hAnsiTheme="minorEastAsia" w:eastAsiaTheme="minorEastAsia"/>
          <w:sz w:val="21"/>
          <w:szCs w:val="21"/>
        </w:rPr>
        <w:t>邮政编码：</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adjustRightInd w:val="0"/>
        <w:snapToGrid w:val="0"/>
        <w:rPr>
          <w:rFonts w:asciiTheme="minorEastAsia" w:hAnsiTheme="minorEastAsia" w:eastAsiaTheme="minorEastAsia"/>
          <w:sz w:val="21"/>
          <w:szCs w:val="21"/>
          <w:u w:val="single"/>
        </w:rPr>
      </w:pPr>
      <w:r>
        <w:rPr>
          <w:rFonts w:asciiTheme="minorEastAsia" w:hAnsiTheme="minorEastAsia" w:eastAsiaTheme="minorEastAsia"/>
          <w:sz w:val="21"/>
          <w:szCs w:val="21"/>
        </w:rPr>
        <w:t>电    话：</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adjustRightInd w:val="0"/>
        <w:snapToGrid w:val="0"/>
        <w:rPr>
          <w:rFonts w:asciiTheme="minorEastAsia" w:hAnsiTheme="minorEastAsia" w:eastAsiaTheme="minorEastAsia"/>
          <w:sz w:val="21"/>
          <w:szCs w:val="21"/>
          <w:u w:val="single"/>
        </w:rPr>
      </w:pPr>
      <w:r>
        <w:rPr>
          <w:rFonts w:asciiTheme="minorEastAsia" w:hAnsiTheme="minorEastAsia" w:eastAsiaTheme="minorEastAsia"/>
          <w:sz w:val="21"/>
          <w:szCs w:val="21"/>
        </w:rPr>
        <w:t>传    真：</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u w:val="single"/>
        </w:r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年月日</w:t>
      </w:r>
    </w:p>
    <w:p>
      <w:pPr>
        <w:adjustRightInd w:val="0"/>
        <w:snapToGrid w:val="0"/>
        <w:rPr>
          <w:rFonts w:asciiTheme="minorEastAsia" w:hAnsiTheme="minorEastAsia" w:eastAsiaTheme="minorEastAsia"/>
          <w:sz w:val="21"/>
          <w:szCs w:val="21"/>
        </w:rPr>
      </w:pPr>
      <w:r>
        <w:rPr>
          <w:rFonts w:asciiTheme="minorEastAsia" w:hAnsiTheme="minorEastAsia" w:eastAsiaTheme="minorEastAsia"/>
          <w:b/>
          <w:sz w:val="21"/>
          <w:szCs w:val="21"/>
        </w:rPr>
        <w:br w:type="page"/>
      </w:r>
      <w:r>
        <w:rPr>
          <w:rFonts w:asciiTheme="minorEastAsia" w:hAnsiTheme="minorEastAsia" w:eastAsiaTheme="minorEastAsia"/>
          <w:sz w:val="21"/>
          <w:szCs w:val="21"/>
        </w:rPr>
        <w:t>附</w:t>
      </w:r>
      <w:bookmarkStart w:id="620" w:name="_Toc296347232"/>
      <w:bookmarkStart w:id="621" w:name="_Toc296503233"/>
      <w:bookmarkStart w:id="622" w:name="_Toc296891061"/>
      <w:bookmarkStart w:id="623" w:name="_Toc296346734"/>
      <w:bookmarkStart w:id="624" w:name="_Toc296891273"/>
      <w:bookmarkStart w:id="625" w:name="_Toc296944572"/>
      <w:r>
        <w:rPr>
          <w:rFonts w:asciiTheme="minorEastAsia" w:hAnsiTheme="minorEastAsia" w:eastAsiaTheme="minorEastAsia"/>
          <w:sz w:val="21"/>
          <w:szCs w:val="21"/>
        </w:rPr>
        <w:t>件</w:t>
      </w:r>
      <w:r>
        <w:rPr>
          <w:rFonts w:hint="eastAsia" w:asciiTheme="minorEastAsia" w:hAnsiTheme="minorEastAsia" w:eastAsiaTheme="minorEastAsia"/>
          <w:sz w:val="21"/>
          <w:szCs w:val="21"/>
        </w:rPr>
        <w:t>9</w:t>
      </w:r>
      <w:r>
        <w:rPr>
          <w:rFonts w:asciiTheme="minorEastAsia" w:hAnsiTheme="minorEastAsia" w:eastAsiaTheme="minorEastAsia"/>
          <w:sz w:val="21"/>
          <w:szCs w:val="21"/>
        </w:rPr>
        <w:t xml:space="preserve">: </w:t>
      </w:r>
    </w:p>
    <w:bookmarkEnd w:id="620"/>
    <w:bookmarkEnd w:id="621"/>
    <w:bookmarkEnd w:id="622"/>
    <w:bookmarkEnd w:id="623"/>
    <w:bookmarkEnd w:id="624"/>
    <w:bookmarkEnd w:id="625"/>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支付担保</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（承包人）：</w:t>
      </w:r>
    </w:p>
    <w:p>
      <w:pPr>
        <w:adjustRightInd w:val="0"/>
        <w:snapToGrid w:val="0"/>
        <w:jc w:val="left"/>
        <w:rPr>
          <w:rFonts w:asciiTheme="minorEastAsia" w:hAnsiTheme="minorEastAsia" w:eastAsiaTheme="minorEastAsia"/>
          <w:sz w:val="21"/>
          <w:szCs w:val="21"/>
        </w:rPr>
      </w:pP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鉴于你方作为承包人已经与（发包人名称）（以下称</w:t>
      </w:r>
      <w:r>
        <w:rPr>
          <w:rFonts w:hint="eastAsia" w:asciiTheme="minorEastAsia" w:hAnsiTheme="minorEastAsia" w:eastAsiaTheme="minorEastAsia"/>
          <w:sz w:val="21"/>
          <w:szCs w:val="21"/>
        </w:rPr>
        <w:t>“</w:t>
      </w:r>
      <w:r>
        <w:rPr>
          <w:rFonts w:asciiTheme="minorEastAsia" w:hAnsiTheme="minorEastAsia" w:eastAsiaTheme="minorEastAsia"/>
          <w:sz w:val="21"/>
          <w:szCs w:val="21"/>
        </w:rPr>
        <w:t>发包人</w:t>
      </w:r>
      <w:r>
        <w:rPr>
          <w:rFonts w:hint="eastAsia" w:asciiTheme="minorEastAsia" w:hAnsiTheme="minorEastAsia" w:eastAsiaTheme="minorEastAsia"/>
          <w:sz w:val="21"/>
          <w:szCs w:val="21"/>
        </w:rPr>
        <w:t>”</w:t>
      </w:r>
      <w:r>
        <w:rPr>
          <w:rFonts w:asciiTheme="minorEastAsia" w:hAnsiTheme="minorEastAsia" w:eastAsiaTheme="minorEastAsia"/>
          <w:sz w:val="21"/>
          <w:szCs w:val="21"/>
        </w:rPr>
        <w:t>）于年月日签订了（工程名称）《建设工程施工合同》（以下称</w:t>
      </w:r>
      <w:r>
        <w:rPr>
          <w:rFonts w:hint="eastAsia" w:asciiTheme="minorEastAsia" w:hAnsiTheme="minorEastAsia" w:eastAsiaTheme="minorEastAsia"/>
          <w:sz w:val="21"/>
          <w:szCs w:val="21"/>
        </w:rPr>
        <w:t>“</w:t>
      </w:r>
      <w:r>
        <w:rPr>
          <w:rFonts w:asciiTheme="minorEastAsia" w:hAnsiTheme="minorEastAsia" w:eastAsiaTheme="minorEastAsia"/>
          <w:sz w:val="21"/>
          <w:szCs w:val="21"/>
        </w:rPr>
        <w:t>主合同</w:t>
      </w:r>
      <w:r>
        <w:rPr>
          <w:rFonts w:hint="eastAsia" w:asciiTheme="minorEastAsia" w:hAnsiTheme="minorEastAsia" w:eastAsiaTheme="minorEastAsia"/>
          <w:sz w:val="21"/>
          <w:szCs w:val="21"/>
        </w:rPr>
        <w:t>”</w:t>
      </w:r>
      <w:r>
        <w:rPr>
          <w:rFonts w:asciiTheme="minorEastAsia" w:hAnsiTheme="minorEastAsia" w:eastAsiaTheme="minorEastAsia"/>
          <w:sz w:val="21"/>
          <w:szCs w:val="21"/>
        </w:rPr>
        <w:t>），应发包人的申请，我方愿就发包人履行主合同约定的工程款支付义务以保证的方式向你方提供如下担保：</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一、保证的范围及保证金额</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我方的保证范围是主合同约定的工程款。</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w:t>
      </w:r>
      <w:r>
        <w:rPr>
          <w:rFonts w:asciiTheme="minorEastAsia" w:hAnsiTheme="minorEastAsia" w:eastAsiaTheme="minorEastAsia"/>
          <w:sz w:val="21"/>
          <w:szCs w:val="21"/>
        </w:rPr>
        <w:t>本保函所称主合同约定的工程款是指主合同约定的除工程质量保证金以外的合同价款。</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w:t>
      </w:r>
      <w:r>
        <w:rPr>
          <w:rFonts w:asciiTheme="minorEastAsia" w:hAnsiTheme="minorEastAsia" w:eastAsiaTheme="minorEastAsia"/>
          <w:sz w:val="21"/>
          <w:szCs w:val="21"/>
        </w:rPr>
        <w:t>我方保证的金额是主合同约定的工程款的%，数额最高不超过人民币元（大写：）。</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二、保证的方式及保证期间</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我方保证的方式为：连带责任保证。</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w:t>
      </w:r>
      <w:r>
        <w:rPr>
          <w:rFonts w:asciiTheme="minorEastAsia" w:hAnsiTheme="minorEastAsia" w:eastAsiaTheme="minorEastAsia"/>
          <w:sz w:val="21"/>
          <w:szCs w:val="21"/>
        </w:rPr>
        <w:t>我方保证的期间为：自本合同生效之日起至主合同约定的工程款支付完毕之日后日内。</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w:t>
      </w:r>
      <w:r>
        <w:rPr>
          <w:rFonts w:asciiTheme="minorEastAsia" w:hAnsiTheme="minorEastAsia" w:eastAsiaTheme="minorEastAsia"/>
          <w:sz w:val="21"/>
          <w:szCs w:val="21"/>
        </w:rPr>
        <w:t>你方与发包人协议变更工程款支付日期的，经我方书面同意后，保证期间按照变更后的支付日期做相应调整。</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三、承担保证责任的形式</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我方承担保证责任的形式是代为支付。发包人未按主合同约定向你方支付工程款的，由我方在保证金额内代为支付。</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四、代偿的安排</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你方要求我方承担保证责任的，应向我方发出书面索赔通知及发包人未支付主合同约定工程款的证明材料。索赔通知应写明要求索赔的金额，支付款项应到达的账号。</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w:t>
      </w:r>
      <w:r>
        <w:rPr>
          <w:rFonts w:asciiTheme="minorEastAsia" w:hAnsiTheme="minorEastAsia" w:eastAsiaTheme="minorEastAsia"/>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w:t>
      </w:r>
      <w:r>
        <w:rPr>
          <w:rFonts w:asciiTheme="minorEastAsia" w:hAnsiTheme="minorEastAsia" w:eastAsiaTheme="minorEastAsia"/>
          <w:sz w:val="21"/>
          <w:szCs w:val="21"/>
        </w:rPr>
        <w:t>我方收到你方的书面索赔通知及相应的证明材料后７天内无条件支付。</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五、保证责任的解除</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在本保函承诺的保证期间内，你方未书面向我方主张保证责任的，自保证期间届满次日起，我方保证责任解除。</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w:t>
      </w:r>
      <w:r>
        <w:rPr>
          <w:rFonts w:asciiTheme="minorEastAsia" w:hAnsiTheme="minorEastAsia" w:eastAsiaTheme="minorEastAsia"/>
          <w:sz w:val="21"/>
          <w:szCs w:val="21"/>
        </w:rPr>
        <w:t>发包人按主合同约定履行了工程款的全部支付义务的，自本保函承诺的保证期间届满次日起，我方保证责任解除。</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w:t>
      </w:r>
      <w:r>
        <w:rPr>
          <w:rFonts w:asciiTheme="minorEastAsia" w:hAnsiTheme="minorEastAsia" w:eastAsiaTheme="minorEastAsia"/>
          <w:sz w:val="21"/>
          <w:szCs w:val="21"/>
        </w:rPr>
        <w:t>我方按照本保函向你方履行保证责任所支付金额达到本保函保证金额时，自我方向你方支付（支付款项从我方账户划出）之日起，保证责任即解除。</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 </w:t>
      </w:r>
      <w:r>
        <w:rPr>
          <w:rFonts w:asciiTheme="minorEastAsia" w:hAnsiTheme="minorEastAsia" w:eastAsiaTheme="minorEastAsia"/>
          <w:sz w:val="21"/>
          <w:szCs w:val="21"/>
        </w:rPr>
        <w:t>按照法律法规的规定或出现应解除我方保证责任的其他情形的，我方在本保函项下的保证责任亦解除。</w:t>
      </w:r>
    </w:p>
    <w:p>
      <w:pPr>
        <w:adjustRightInd w:val="0"/>
        <w:snapToGrid w:val="0"/>
        <w:jc w:val="left"/>
        <w:rPr>
          <w:rFonts w:asciiTheme="minorEastAsia" w:hAnsiTheme="minorEastAsia" w:eastAsiaTheme="minorEastAsia"/>
          <w:sz w:val="21"/>
          <w:szCs w:val="21"/>
        </w:rPr>
      </w:pP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 </w:t>
      </w:r>
      <w:r>
        <w:rPr>
          <w:rFonts w:asciiTheme="minorEastAsia" w:hAnsiTheme="minorEastAsia" w:eastAsiaTheme="minorEastAsia"/>
          <w:sz w:val="21"/>
          <w:szCs w:val="21"/>
        </w:rPr>
        <w:t>我方解除保证责任后，你方应自我方保证责任解除之日起个工作日内，将本保函原件返还我方。</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六、免责条款</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因你方违约致使发包人不能履行义务的，我方不承担保证责任。</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w:t>
      </w:r>
      <w:r>
        <w:rPr>
          <w:rFonts w:asciiTheme="minorEastAsia" w:hAnsiTheme="minorEastAsia" w:eastAsiaTheme="minorEastAsia"/>
          <w:sz w:val="21"/>
          <w:szCs w:val="21"/>
        </w:rPr>
        <w:t>依照法律法规的规定或你方与发包人的另行约定，免除发包人部分或全部义务的，我方亦免除其相应的保证责任。</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w:t>
      </w:r>
      <w:r>
        <w:rPr>
          <w:rFonts w:asciiTheme="minorEastAsia" w:hAnsiTheme="minorEastAsia" w:eastAsiaTheme="minorEastAsia"/>
          <w:sz w:val="21"/>
          <w:szCs w:val="21"/>
        </w:rPr>
        <w:t>你方与发包人协议变更主合同的，如加重发包人责任致使我方保证责任加重的，需征得我方书面同意，否则我方不再承担因此而加重部分的保证责任，但主合同第10条</w:t>
      </w:r>
      <w:r>
        <w:rPr>
          <w:rFonts w:hint="eastAsia" w:asciiTheme="minorEastAsia" w:hAnsiTheme="minorEastAsia" w:eastAsiaTheme="minorEastAsia"/>
          <w:sz w:val="21"/>
          <w:szCs w:val="21"/>
        </w:rPr>
        <w:t>〔</w:t>
      </w:r>
      <w:r>
        <w:rPr>
          <w:rFonts w:asciiTheme="minorEastAsia" w:hAnsiTheme="minorEastAsia" w:eastAsiaTheme="minorEastAsia"/>
          <w:sz w:val="21"/>
          <w:szCs w:val="21"/>
        </w:rPr>
        <w:t>变更</w:t>
      </w:r>
      <w:r>
        <w:rPr>
          <w:rFonts w:hint="eastAsia" w:asciiTheme="minorEastAsia" w:hAnsiTheme="minorEastAsia" w:eastAsiaTheme="minorEastAsia"/>
          <w:sz w:val="21"/>
          <w:szCs w:val="21"/>
        </w:rPr>
        <w:t>〕</w:t>
      </w:r>
      <w:r>
        <w:rPr>
          <w:rFonts w:asciiTheme="minorEastAsia" w:hAnsiTheme="minorEastAsia" w:eastAsiaTheme="minorEastAsia"/>
          <w:sz w:val="21"/>
          <w:szCs w:val="21"/>
        </w:rPr>
        <w:t>约定的变更不受本款限制。</w:t>
      </w:r>
    </w:p>
    <w:p>
      <w:pPr>
        <w:adjustRightInd w:val="0"/>
        <w:snapToGrid w:val="0"/>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 </w:t>
      </w:r>
      <w:r>
        <w:rPr>
          <w:rFonts w:asciiTheme="minorEastAsia" w:hAnsiTheme="minorEastAsia" w:eastAsiaTheme="minorEastAsia"/>
          <w:sz w:val="21"/>
          <w:szCs w:val="21"/>
        </w:rPr>
        <w:t>因不可抗力造成发包人不能履行义务的，我方不承担保证责任。</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七、争议解决</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因本保函</w:t>
      </w:r>
      <w:r>
        <w:rPr>
          <w:rFonts w:hint="eastAsia" w:asciiTheme="minorEastAsia" w:hAnsiTheme="minorEastAsia" w:eastAsiaTheme="minorEastAsia"/>
          <w:sz w:val="21"/>
          <w:szCs w:val="21"/>
        </w:rPr>
        <w:t>或本保函相关事项</w:t>
      </w:r>
      <w:r>
        <w:rPr>
          <w:rFonts w:asciiTheme="minorEastAsia" w:hAnsiTheme="minorEastAsia" w:eastAsiaTheme="minorEastAsia"/>
          <w:sz w:val="21"/>
          <w:szCs w:val="21"/>
        </w:rPr>
        <w:t>发生的纠纷，可由双方协商解决，协商不成的，</w:t>
      </w:r>
      <w:r>
        <w:rPr>
          <w:rFonts w:hint="eastAsia" w:asciiTheme="minorEastAsia" w:hAnsiTheme="minorEastAsia" w:eastAsiaTheme="minorEastAsia"/>
          <w:sz w:val="21"/>
          <w:szCs w:val="21"/>
        </w:rPr>
        <w:t>按下列第 种方式解决：</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（1）向仲裁委员会申请仲裁；</w:t>
      </w:r>
    </w:p>
    <w:p>
      <w:pPr>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（2）向人民法院起诉。</w:t>
      </w:r>
    </w:p>
    <w:p>
      <w:pPr>
        <w:adjustRightInd w:val="0"/>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八、保函的生效</w:t>
      </w:r>
    </w:p>
    <w:p>
      <w:pPr>
        <w:adjustRightInd w:val="0"/>
        <w:snapToGrid w:val="0"/>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本保函自我方法定代表人（或其授权代理人）签字并加盖公章之日起生效。</w:t>
      </w:r>
    </w:p>
    <w:p>
      <w:pPr>
        <w:adjustRightInd w:val="0"/>
        <w:snapToGrid w:val="0"/>
        <w:ind w:right="600"/>
        <w:jc w:val="left"/>
        <w:rPr>
          <w:rFonts w:asciiTheme="minorEastAsia" w:hAnsiTheme="minorEastAsia" w:eastAsiaTheme="minorEastAsia"/>
          <w:sz w:val="21"/>
          <w:szCs w:val="21"/>
        </w:rPr>
      </w:pPr>
      <w:r>
        <w:rPr>
          <w:rFonts w:asciiTheme="minorEastAsia" w:hAnsiTheme="minorEastAsia" w:eastAsiaTheme="minorEastAsia"/>
          <w:sz w:val="21"/>
          <w:szCs w:val="21"/>
        </w:rPr>
        <w:t>担保人：（盖章）</w:t>
      </w:r>
    </w:p>
    <w:p>
      <w:pPr>
        <w:adjustRightInd w:val="0"/>
        <w:snapToGrid w:val="0"/>
        <w:ind w:right="1200"/>
        <w:rPr>
          <w:rFonts w:asciiTheme="minorEastAsia" w:hAnsiTheme="minorEastAsia" w:eastAsiaTheme="minorEastAsia"/>
          <w:sz w:val="21"/>
          <w:szCs w:val="21"/>
        </w:rPr>
      </w:pPr>
      <w:r>
        <w:rPr>
          <w:rFonts w:asciiTheme="minorEastAsia" w:hAnsiTheme="minorEastAsia" w:eastAsiaTheme="minorEastAsia"/>
          <w:sz w:val="21"/>
          <w:szCs w:val="21"/>
        </w:rPr>
        <w:t>法定代表人或委托代理人：（签字）</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地    址：</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邮政编码：</w:t>
      </w:r>
    </w:p>
    <w:p>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传    真：</w:t>
      </w:r>
    </w:p>
    <w:p>
      <w:pPr>
        <w:adjustRightInd w:val="0"/>
        <w:snapToGrid w:val="0"/>
        <w:ind w:right="150" w:firstLine="420" w:firstLineChars="200"/>
        <w:jc w:val="left"/>
        <w:rPr>
          <w:rFonts w:asciiTheme="minorEastAsia" w:hAnsiTheme="minorEastAsia" w:eastAsiaTheme="minorEastAsia"/>
          <w:sz w:val="21"/>
          <w:szCs w:val="21"/>
          <w:u w:val="single"/>
        </w:rPr>
      </w:pPr>
    </w:p>
    <w:p>
      <w:pPr>
        <w:adjustRightInd w:val="0"/>
        <w:snapToGrid w:val="0"/>
        <w:ind w:right="150"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年月日</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br w:type="page"/>
      </w:r>
      <w:r>
        <w:rPr>
          <w:rFonts w:asciiTheme="minorEastAsia" w:hAnsiTheme="minorEastAsia" w:eastAsiaTheme="minorEastAsia"/>
          <w:sz w:val="21"/>
          <w:szCs w:val="21"/>
        </w:rPr>
        <w:t>附件</w:t>
      </w:r>
      <w:r>
        <w:rPr>
          <w:rFonts w:hint="eastAsia" w:asciiTheme="minorEastAsia" w:hAnsiTheme="minorEastAsia" w:eastAsiaTheme="minorEastAsia"/>
          <w:sz w:val="21"/>
          <w:szCs w:val="21"/>
        </w:rPr>
        <w:t>10</w:t>
      </w:r>
      <w:r>
        <w:rPr>
          <w:rFonts w:asciiTheme="minorEastAsia" w:hAnsiTheme="minorEastAsia" w:eastAsiaTheme="minorEastAsia"/>
          <w:sz w:val="21"/>
          <w:szCs w:val="21"/>
        </w:rPr>
        <w:t>：</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0</w:t>
      </w:r>
      <w:r>
        <w:rPr>
          <w:rFonts w:asciiTheme="minorEastAsia" w:hAnsiTheme="minorEastAsia" w:eastAsiaTheme="minorEastAsia"/>
          <w:sz w:val="21"/>
          <w:szCs w:val="21"/>
        </w:rPr>
        <w:t>-1：材料暂估价表</w:t>
      </w:r>
    </w:p>
    <w:tbl>
      <w:tblPr>
        <w:tblStyle w:val="2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1984"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名称</w:t>
            </w:r>
          </w:p>
        </w:tc>
        <w:tc>
          <w:tcPr>
            <w:tcW w:w="851"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单位</w:t>
            </w:r>
          </w:p>
        </w:tc>
        <w:tc>
          <w:tcPr>
            <w:tcW w:w="774"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1352"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单价</w:t>
            </w:r>
            <w:r>
              <w:rPr>
                <w:rFonts w:hint="eastAsia" w:asciiTheme="minorEastAsia" w:hAnsiTheme="minorEastAsia" w:eastAsiaTheme="minorEastAsia"/>
                <w:sz w:val="21"/>
                <w:szCs w:val="21"/>
              </w:rPr>
              <w:t>（元）</w:t>
            </w:r>
          </w:p>
        </w:tc>
        <w:tc>
          <w:tcPr>
            <w:tcW w:w="1418"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合价</w:t>
            </w:r>
            <w:r>
              <w:rPr>
                <w:rFonts w:hint="eastAsia" w:asciiTheme="minorEastAsia" w:hAnsiTheme="minorEastAsia" w:eastAsiaTheme="minorEastAsia"/>
                <w:sz w:val="21"/>
                <w:szCs w:val="21"/>
              </w:rPr>
              <w:t>（元）</w:t>
            </w:r>
          </w:p>
        </w:tc>
        <w:tc>
          <w:tcPr>
            <w:tcW w:w="1701"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984"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851"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774"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352"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418"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701"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984"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851"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774"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352"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418"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701" w:type="dxa"/>
            <w:tcBorders>
              <w:top w:val="nil"/>
            </w:tcBorders>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bl>
    <w:p>
      <w:pPr>
        <w:adjustRightInd w:val="0"/>
        <w:snapToGrid w:val="0"/>
        <w:spacing w:before="120" w:beforeLines="50" w:after="120" w:afterLines="50"/>
        <w:rPr>
          <w:rFonts w:asciiTheme="minorEastAsia" w:hAnsiTheme="minorEastAsia" w:eastAsiaTheme="minorEastAsia"/>
          <w:sz w:val="21"/>
          <w:szCs w:val="21"/>
        </w:rPr>
      </w:pPr>
    </w:p>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0</w:t>
      </w:r>
      <w:r>
        <w:rPr>
          <w:rFonts w:asciiTheme="minorEastAsia" w:hAnsiTheme="minorEastAsia" w:eastAsiaTheme="minorEastAsia"/>
          <w:sz w:val="21"/>
          <w:szCs w:val="21"/>
        </w:rPr>
        <w:t>-2：工程设备暂估价表</w:t>
      </w:r>
    </w:p>
    <w:tbl>
      <w:tblPr>
        <w:tblStyle w:val="2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1984"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名称</w:t>
            </w:r>
          </w:p>
        </w:tc>
        <w:tc>
          <w:tcPr>
            <w:tcW w:w="851"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单位</w:t>
            </w:r>
          </w:p>
        </w:tc>
        <w:tc>
          <w:tcPr>
            <w:tcW w:w="774"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1352"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单价</w:t>
            </w:r>
            <w:r>
              <w:rPr>
                <w:rFonts w:hint="eastAsia" w:asciiTheme="minorEastAsia" w:hAnsiTheme="minorEastAsia" w:eastAsiaTheme="minorEastAsia"/>
                <w:sz w:val="21"/>
                <w:szCs w:val="21"/>
              </w:rPr>
              <w:t>（元）</w:t>
            </w:r>
          </w:p>
        </w:tc>
        <w:tc>
          <w:tcPr>
            <w:tcW w:w="1418"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合价</w:t>
            </w:r>
            <w:r>
              <w:rPr>
                <w:rFonts w:hint="eastAsia" w:asciiTheme="minorEastAsia" w:hAnsiTheme="minorEastAsia" w:eastAsiaTheme="minorEastAsia"/>
                <w:sz w:val="21"/>
                <w:szCs w:val="21"/>
              </w:rPr>
              <w:t>（元）</w:t>
            </w:r>
          </w:p>
        </w:tc>
        <w:tc>
          <w:tcPr>
            <w:tcW w:w="1701"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984"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851"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774"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352"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418"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701"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984"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851"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774"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352"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418"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701" w:type="dxa"/>
            <w:tcBorders>
              <w:top w:val="nil"/>
            </w:tcBorders>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bl>
    <w:p>
      <w:pPr>
        <w:adjustRightInd w:val="0"/>
        <w:snapToGrid w:val="0"/>
        <w:rPr>
          <w:rFonts w:asciiTheme="minorEastAsia" w:hAnsiTheme="minorEastAsia" w:eastAsiaTheme="minorEastAsia"/>
          <w:sz w:val="21"/>
          <w:szCs w:val="21"/>
        </w:rPr>
      </w:pPr>
    </w:p>
    <w:p>
      <w:pPr>
        <w:adjustRightInd w:val="0"/>
        <w:snapToGrid w:val="0"/>
        <w:spacing w:before="120" w:beforeLines="50" w:after="120" w:afterLines="50"/>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0</w:t>
      </w:r>
      <w:r>
        <w:rPr>
          <w:rFonts w:asciiTheme="minorEastAsia" w:hAnsiTheme="minorEastAsia" w:eastAsiaTheme="minorEastAsia"/>
          <w:sz w:val="21"/>
          <w:szCs w:val="21"/>
        </w:rPr>
        <w:t>-3：专业工程暂估价表</w:t>
      </w:r>
    </w:p>
    <w:tbl>
      <w:tblPr>
        <w:tblStyle w:val="2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1984"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名称</w:t>
            </w:r>
          </w:p>
        </w:tc>
        <w:tc>
          <w:tcPr>
            <w:tcW w:w="851"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单位</w:t>
            </w:r>
          </w:p>
        </w:tc>
        <w:tc>
          <w:tcPr>
            <w:tcW w:w="774"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1352"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单价</w:t>
            </w:r>
            <w:r>
              <w:rPr>
                <w:rFonts w:hint="eastAsia" w:asciiTheme="minorEastAsia" w:hAnsiTheme="minorEastAsia" w:eastAsiaTheme="minorEastAsia"/>
                <w:sz w:val="21"/>
                <w:szCs w:val="21"/>
              </w:rPr>
              <w:t>（元）</w:t>
            </w:r>
          </w:p>
        </w:tc>
        <w:tc>
          <w:tcPr>
            <w:tcW w:w="1418"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合价</w:t>
            </w:r>
            <w:r>
              <w:rPr>
                <w:rFonts w:hint="eastAsia" w:asciiTheme="minorEastAsia" w:hAnsiTheme="minorEastAsia" w:eastAsiaTheme="minorEastAsia"/>
                <w:sz w:val="21"/>
                <w:szCs w:val="21"/>
              </w:rPr>
              <w:t>（元）</w:t>
            </w:r>
          </w:p>
        </w:tc>
        <w:tc>
          <w:tcPr>
            <w:tcW w:w="1701" w:type="dxa"/>
            <w:tcBorders>
              <w:top w:val="single" w:color="auto" w:sz="12" w:space="0"/>
              <w:bottom w:val="double" w:color="auto" w:sz="6" w:space="0"/>
            </w:tcBorders>
          </w:tcPr>
          <w:p>
            <w:pPr>
              <w:keepNext/>
              <w:adjustRightInd w:val="0"/>
              <w:snapToGrid w:val="0"/>
              <w:ind w:left="63" w:right="63"/>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984"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851"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774"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352"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418"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c>
          <w:tcPr>
            <w:tcW w:w="1701" w:type="dxa"/>
            <w:tcBorders>
              <w:top w:val="double" w:color="auto" w:sz="6" w:space="0"/>
              <w:bottom w:val="single" w:color="auto" w:sz="6" w:space="0"/>
            </w:tcBorders>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984"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851"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774"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352"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418" w:type="dxa"/>
            <w:tcBorders>
              <w:top w:val="nil"/>
            </w:tcBorders>
          </w:tcPr>
          <w:p>
            <w:pPr>
              <w:keepNext/>
              <w:adjustRightInd w:val="0"/>
              <w:snapToGrid w:val="0"/>
              <w:ind w:left="63" w:right="63"/>
              <w:rPr>
                <w:rFonts w:asciiTheme="minorEastAsia" w:hAnsiTheme="minorEastAsia" w:eastAsiaTheme="minorEastAsia"/>
                <w:sz w:val="21"/>
                <w:szCs w:val="21"/>
              </w:rPr>
            </w:pPr>
          </w:p>
        </w:tc>
        <w:tc>
          <w:tcPr>
            <w:tcW w:w="1701" w:type="dxa"/>
            <w:tcBorders>
              <w:top w:val="nil"/>
            </w:tcBorders>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djustRightInd w:val="0"/>
              <w:snapToGrid w:val="0"/>
              <w:ind w:left="63" w:right="63"/>
              <w:rPr>
                <w:rFonts w:asciiTheme="minorEastAsia" w:hAnsiTheme="minorEastAsia" w:eastAsiaTheme="minorEastAsia"/>
                <w:sz w:val="21"/>
                <w:szCs w:val="21"/>
              </w:rPr>
            </w:pPr>
          </w:p>
        </w:tc>
        <w:tc>
          <w:tcPr>
            <w:tcW w:w="1984" w:type="dxa"/>
          </w:tcPr>
          <w:p>
            <w:pPr>
              <w:keepNext/>
              <w:adjustRightInd w:val="0"/>
              <w:snapToGrid w:val="0"/>
              <w:ind w:left="63" w:right="63"/>
              <w:rPr>
                <w:rFonts w:asciiTheme="minorEastAsia" w:hAnsiTheme="minorEastAsia" w:eastAsiaTheme="minorEastAsia"/>
                <w:sz w:val="21"/>
                <w:szCs w:val="21"/>
              </w:rPr>
            </w:pPr>
          </w:p>
        </w:tc>
        <w:tc>
          <w:tcPr>
            <w:tcW w:w="851" w:type="dxa"/>
          </w:tcPr>
          <w:p>
            <w:pPr>
              <w:keepNext/>
              <w:adjustRightInd w:val="0"/>
              <w:snapToGrid w:val="0"/>
              <w:ind w:left="63" w:right="63"/>
              <w:rPr>
                <w:rFonts w:asciiTheme="minorEastAsia" w:hAnsiTheme="minorEastAsia" w:eastAsiaTheme="minorEastAsia"/>
                <w:sz w:val="21"/>
                <w:szCs w:val="21"/>
              </w:rPr>
            </w:pPr>
          </w:p>
        </w:tc>
        <w:tc>
          <w:tcPr>
            <w:tcW w:w="774" w:type="dxa"/>
          </w:tcPr>
          <w:p>
            <w:pPr>
              <w:keepNext/>
              <w:adjustRightInd w:val="0"/>
              <w:snapToGrid w:val="0"/>
              <w:ind w:left="63" w:right="63"/>
              <w:rPr>
                <w:rFonts w:asciiTheme="minorEastAsia" w:hAnsiTheme="minorEastAsia" w:eastAsiaTheme="minorEastAsia"/>
                <w:sz w:val="21"/>
                <w:szCs w:val="21"/>
              </w:rPr>
            </w:pPr>
          </w:p>
        </w:tc>
        <w:tc>
          <w:tcPr>
            <w:tcW w:w="1352" w:type="dxa"/>
          </w:tcPr>
          <w:p>
            <w:pPr>
              <w:keepNext/>
              <w:adjustRightInd w:val="0"/>
              <w:snapToGrid w:val="0"/>
              <w:ind w:left="63" w:right="63"/>
              <w:rPr>
                <w:rFonts w:asciiTheme="minorEastAsia" w:hAnsiTheme="minorEastAsia" w:eastAsiaTheme="minorEastAsia"/>
                <w:sz w:val="21"/>
                <w:szCs w:val="21"/>
              </w:rPr>
            </w:pPr>
          </w:p>
        </w:tc>
        <w:tc>
          <w:tcPr>
            <w:tcW w:w="1418" w:type="dxa"/>
          </w:tcPr>
          <w:p>
            <w:pPr>
              <w:keepNext/>
              <w:adjustRightInd w:val="0"/>
              <w:snapToGrid w:val="0"/>
              <w:ind w:left="63" w:right="63"/>
              <w:rPr>
                <w:rFonts w:asciiTheme="minorEastAsia" w:hAnsiTheme="minorEastAsia" w:eastAsiaTheme="minorEastAsia"/>
                <w:sz w:val="21"/>
                <w:szCs w:val="21"/>
              </w:rPr>
            </w:pPr>
          </w:p>
        </w:tc>
        <w:tc>
          <w:tcPr>
            <w:tcW w:w="1701" w:type="dxa"/>
          </w:tcPr>
          <w:p>
            <w:pPr>
              <w:keepNext/>
              <w:adjustRightInd w:val="0"/>
              <w:snapToGrid w:val="0"/>
              <w:ind w:left="63" w:right="63"/>
              <w:rPr>
                <w:rFonts w:asciiTheme="minorEastAsia" w:hAnsiTheme="minorEastAsia" w:eastAsiaTheme="minorEastAsia"/>
                <w:sz w:val="21"/>
                <w:szCs w:val="21"/>
              </w:rPr>
            </w:pPr>
          </w:p>
        </w:tc>
      </w:tr>
    </w:tbl>
    <w:p>
      <w:pPr>
        <w:rPr>
          <w:rFonts w:ascii="宋体" w:hAnsi="宋体" w:cs="宋体"/>
          <w:sz w:val="21"/>
          <w:szCs w:val="21"/>
        </w:rPr>
      </w:pPr>
      <w:r>
        <w:rPr>
          <w:rFonts w:cs="宋体" w:asciiTheme="minorEastAsia" w:hAnsiTheme="minorEastAsia" w:eastAsiaTheme="minorEastAsia"/>
          <w:sz w:val="21"/>
          <w:szCs w:val="21"/>
        </w:rPr>
        <w:br w:type="page"/>
      </w:r>
    </w:p>
    <w:p>
      <w:pPr>
        <w:pStyle w:val="17"/>
        <w:tabs>
          <w:tab w:val="left" w:pos="2472"/>
        </w:tabs>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pPr>
        <w:adjustRightInd w:val="0"/>
        <w:snapToGrid w:val="0"/>
        <w:spacing w:line="288" w:lineRule="auto"/>
        <w:rPr>
          <w:rFonts w:ascii="宋体" w:hAnsi="宋体"/>
          <w:b/>
          <w:bCs/>
          <w:spacing w:val="-6"/>
          <w:sz w:val="24"/>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ind w:firstLine="422" w:firstLineChars="200"/>
        <w:rPr>
          <w:rFonts w:ascii="宋体" w:hAnsi="宋体" w:cs="宋体"/>
          <w:b/>
          <w:bCs/>
          <w:sz w:val="21"/>
          <w:szCs w:val="21"/>
        </w:rPr>
      </w:pPr>
      <w:bookmarkStart w:id="626" w:name="_Hlk71884160"/>
      <w:r>
        <w:rPr>
          <w:rFonts w:hint="eastAsia" w:ascii="宋体" w:hAnsi="宋体" w:cs="宋体"/>
          <w:b/>
          <w:bCs/>
          <w:sz w:val="21"/>
          <w:szCs w:val="21"/>
        </w:rPr>
        <w:t>▲1.资格文件</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资格审查要求的资格证明材料(均需加盖公章)：</w:t>
      </w:r>
    </w:p>
    <w:bookmarkEnd w:id="626"/>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（1）有效的法人或者其他组织的营业执照等证明文件，自然人的身份证明</w:t>
      </w:r>
    </w:p>
    <w:p>
      <w:pPr>
        <w:adjustRightInd w:val="0"/>
        <w:snapToGrid w:val="0"/>
        <w:spacing w:line="288" w:lineRule="auto"/>
        <w:ind w:firstLine="422" w:firstLineChars="200"/>
        <w:rPr>
          <w:rFonts w:ascii="宋体" w:hAnsi="宋体" w:cs="宋体"/>
          <w:b/>
          <w:bCs/>
          <w:sz w:val="21"/>
          <w:szCs w:val="21"/>
        </w:rPr>
      </w:pPr>
      <w:bookmarkStart w:id="627" w:name="_Hlk71884127"/>
      <w:r>
        <w:rPr>
          <w:rFonts w:hint="eastAsia" w:ascii="宋体" w:hAnsi="宋体" w:cs="宋体"/>
          <w:b/>
          <w:bCs/>
          <w:sz w:val="21"/>
          <w:szCs w:val="21"/>
        </w:rPr>
        <w:t>（</w:t>
      </w:r>
      <w:r>
        <w:rPr>
          <w:rFonts w:ascii="宋体" w:hAnsi="宋体" w:cs="宋体"/>
          <w:b/>
          <w:bCs/>
          <w:sz w:val="21"/>
          <w:szCs w:val="21"/>
        </w:rPr>
        <w:t>2）符合参加政府采购活动应当具备的一般条件的承诺函</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3）落实政府采购政策需满足的资格要求：</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中小企业声明函（若属于中小企业）</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属于监狱企业的证明文件（若属于监狱企业）</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残疾人福利性单位声明函（若属于残疾人福利性单位）</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4）</w:t>
      </w:r>
      <w:r>
        <w:rPr>
          <w:rFonts w:hint="eastAsia" w:ascii="宋体" w:hAnsi="宋体" w:cs="宋体"/>
          <w:b/>
          <w:bCs/>
          <w:sz w:val="21"/>
          <w:szCs w:val="21"/>
        </w:rPr>
        <w:t>本项目的特定资格要求</w:t>
      </w:r>
      <w:r>
        <w:rPr>
          <w:rFonts w:ascii="宋体" w:hAnsi="宋体" w:cs="宋体"/>
          <w:b/>
          <w:bCs/>
          <w:sz w:val="21"/>
          <w:szCs w:val="21"/>
        </w:rPr>
        <w:t>证明材料：</w:t>
      </w:r>
    </w:p>
    <w:bookmarkEnd w:id="627"/>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4.1具有建筑装修装饰工程专业贰级及以上施工承包资质的独立法人；</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4.2安全许可条件：供应商具有《安全生产许可证》；具有企业主要负责人（法定代表人、企业经理、企业分管安全生产的副经理、企业技术负责人）“三类人员”A 类证书（企业分管安全生产的副经理须有任命文件）；拟派项目经理具有“三类人员”B类证书；拟派现场专职安全生产管理人员具有“三类人员”C类证书；</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4.3拟派项目经理资格：具有建筑工程贰级及以上建造师注册执业资格，供应商在响应文件中需出具“建造师注册证书”复印件并加盖建造师注册章；</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4.4供应商及拟派项目经理自2019年1月1日起至投标截止之日止无行贿犯罪记录（提供承诺书）。</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2.报价文件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（1）初次报价一览表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（2）工程量清单编制及工程量清单报价格式</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a）工程量清单及计价表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工程量清单封面</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工程量清单编制说明</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表1-1-1 工程项目报价汇总表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表1-3-A 组织措施项目（整体）清单及计价表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表1-3-A-1 安全文明施工措施项目清单及计价表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表1-4 其他项目清单及计价表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表1-4-1 计日工表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表1-4-2 总承包服务费项目及计价表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表1-5 主要工日价格表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表1-6 主要材料及设备价格表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表1-7 主要机械台班价格表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表1-1-2 单位工程报价汇总表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表1-2 分部分项工程量清单及计价表（号清单）</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表1-3-C 技术措施项目清单及计价表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表1-3-B 组织措施项目(专业工程)清单及计价表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b）工程量清单报价分析表（含套价软件格式）</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表2-1 分部分项工程量清单综合单价分析表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表2-2 措施项目清单分析表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表2-3 综合单价工料机分析表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表2-4 措施项目工料机分析表</w:t>
      </w:r>
    </w:p>
    <w:p>
      <w:pPr>
        <w:adjustRightInd w:val="0"/>
        <w:snapToGrid w:val="0"/>
        <w:spacing w:line="288" w:lineRule="auto"/>
        <w:ind w:firstLine="840" w:firstLineChars="400"/>
        <w:rPr>
          <w:rFonts w:ascii="宋体" w:hAnsi="宋体" w:cs="宋体"/>
          <w:sz w:val="21"/>
          <w:szCs w:val="21"/>
        </w:rPr>
      </w:pPr>
      <w:r>
        <w:rPr>
          <w:rFonts w:hint="eastAsia" w:ascii="宋体" w:hAnsi="宋体" w:cs="宋体"/>
          <w:sz w:val="21"/>
          <w:szCs w:val="21"/>
        </w:rPr>
        <w:t>表2-5 现场监控、临时宿舍取暖降温费用分析表</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3.商务和技术文件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（1）响应函</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）法定代表人授权委托书</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）2021年12月（含）以后任意一月供应商授权代表社保缴纳证明</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4）采</w:t>
      </w:r>
      <w:r>
        <w:rPr>
          <w:rFonts w:hint="eastAsia" w:ascii="宋体" w:hAnsi="宋体" w:cs="宋体"/>
          <w:sz w:val="21"/>
          <w:szCs w:val="21"/>
        </w:rPr>
        <w:t>购需求偏离表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w:t>
      </w:r>
      <w:bookmarkStart w:id="628" w:name="_Hlk71884196"/>
      <w:r>
        <w:rPr>
          <w:rFonts w:hint="eastAsia" w:ascii="宋体" w:hAnsi="宋体" w:cs="宋体"/>
          <w:sz w:val="21"/>
          <w:szCs w:val="21"/>
        </w:rPr>
        <w:t>技术方案：项目实施、保障措施、项目班组、售后服务</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（6）项目管理班子配备情况表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（7）节能、环保产品证明材料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（8）供应商需要说明的其他文件和材料</w:t>
      </w:r>
      <w:bookmarkEnd w:id="628"/>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（9）主要材料选用品牌表</w:t>
      </w:r>
    </w:p>
    <w:p>
      <w:pPr>
        <w:adjustRightInd w:val="0"/>
        <w:snapToGrid w:val="0"/>
        <w:spacing w:line="288"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（10）</w:t>
      </w:r>
      <w:r>
        <w:rPr>
          <w:rFonts w:hint="eastAsia" w:ascii="宋体" w:hAnsi="宋体" w:cs="宋体"/>
          <w:sz w:val="21"/>
          <w:szCs w:val="21"/>
          <w:lang w:val="en-US" w:eastAsia="zh-CN"/>
        </w:rPr>
        <w:t>修缮工程现场踏勘签到回执（</w:t>
      </w:r>
      <w:r>
        <w:rPr>
          <w:rFonts w:hint="eastAsia" w:ascii="宋体" w:hAnsi="宋体" w:cs="宋体"/>
          <w:sz w:val="21"/>
          <w:szCs w:val="21"/>
        </w:rPr>
        <w:t>拟派项目经理按</w:t>
      </w:r>
      <w:r>
        <w:rPr>
          <w:rFonts w:hint="eastAsia" w:ascii="宋体" w:hAnsi="宋体" w:cs="宋体"/>
          <w:sz w:val="21"/>
          <w:szCs w:val="21"/>
          <w:lang w:val="en-US" w:eastAsia="zh-CN"/>
        </w:rPr>
        <w:t>采购</w:t>
      </w:r>
      <w:r>
        <w:rPr>
          <w:rFonts w:hint="eastAsia" w:ascii="宋体" w:hAnsi="宋体" w:cs="宋体"/>
          <w:sz w:val="21"/>
          <w:szCs w:val="21"/>
        </w:rPr>
        <w:t>公告要求</w:t>
      </w:r>
      <w:r>
        <w:rPr>
          <w:rFonts w:hint="eastAsia" w:ascii="宋体" w:hAnsi="宋体" w:cs="宋体"/>
          <w:sz w:val="21"/>
          <w:szCs w:val="21"/>
          <w:lang w:val="en-US" w:eastAsia="zh-CN"/>
        </w:rPr>
        <w:t>参与现场踏勘的，需提供</w:t>
      </w:r>
      <w:r>
        <w:rPr>
          <w:rFonts w:hint="eastAsia" w:ascii="宋体" w:hAnsi="宋体" w:cs="宋体"/>
          <w:sz w:val="21"/>
          <w:szCs w:val="21"/>
        </w:rPr>
        <w:t>采购人盖章的踏勘回执</w:t>
      </w:r>
      <w:r>
        <w:rPr>
          <w:rFonts w:hint="eastAsia" w:ascii="宋体" w:hAnsi="宋体" w:cs="宋体"/>
          <w:sz w:val="21"/>
          <w:szCs w:val="21"/>
          <w:lang w:eastAsia="zh-CN"/>
        </w:rPr>
        <w:t>；</w:t>
      </w:r>
      <w:r>
        <w:rPr>
          <w:rFonts w:hint="eastAsia" w:ascii="宋体" w:hAnsi="宋体" w:cs="宋体"/>
          <w:sz w:val="21"/>
          <w:szCs w:val="21"/>
          <w:lang w:val="en-US" w:eastAsia="zh-CN"/>
        </w:rPr>
        <w:t>未参与现场踏勘的，可不提供）</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11</w:t>
      </w:r>
      <w:r>
        <w:rPr>
          <w:rFonts w:hint="eastAsia" w:ascii="宋体" w:hAnsi="宋体" w:cs="宋体"/>
          <w:sz w:val="21"/>
          <w:szCs w:val="21"/>
          <w:lang w:eastAsia="zh-CN"/>
        </w:rPr>
        <w:t>）</w:t>
      </w:r>
      <w:r>
        <w:rPr>
          <w:rFonts w:hint="eastAsia" w:ascii="宋体" w:hAnsi="宋体" w:cs="宋体"/>
          <w:sz w:val="21"/>
          <w:szCs w:val="21"/>
        </w:rPr>
        <w:t>合同签约信息</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竞争性磋商</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项目名称：浙江大学西溪校区艺术与考古图像数据实验室装修工程</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项目编号：QSZB-Z(G)-A22210(CS)</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竞争性磋商</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项目名称：浙江大学西溪校区艺术与考古图像数据实验室装修工程</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项目编号：QSZB-Z(G)-A22210(CS)</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供应商授权代表签名：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资格文件</w:t>
      </w:r>
    </w:p>
    <w:p>
      <w:pPr>
        <w:pStyle w:val="22"/>
        <w:adjustRightInd w:val="0"/>
        <w:snapToGrid w:val="0"/>
        <w:spacing w:line="288" w:lineRule="auto"/>
        <w:ind w:left="0" w:firstLine="0" w:firstLineChars="0"/>
        <w:rPr>
          <w:rFonts w:ascii="宋体" w:hAnsi="宋体"/>
          <w:bCs/>
          <w:spacing w:val="-6"/>
          <w:sz w:val="21"/>
          <w:szCs w:val="21"/>
        </w:rPr>
      </w:pPr>
    </w:p>
    <w:p>
      <w:pPr>
        <w:adjustRightInd w:val="0"/>
        <w:snapToGrid w:val="0"/>
        <w:spacing w:line="288" w:lineRule="auto"/>
        <w:jc w:val="center"/>
        <w:rPr>
          <w:rFonts w:ascii="宋体" w:hAnsi="宋体" w:cs="宋体"/>
          <w:b/>
          <w:bCs/>
          <w:sz w:val="21"/>
          <w:szCs w:val="21"/>
        </w:rPr>
      </w:pPr>
      <w:bookmarkStart w:id="629" w:name="_Hlk94097338"/>
      <w:r>
        <w:rPr>
          <w:rFonts w:hint="eastAsia" w:ascii="宋体" w:hAnsi="宋体" w:cs="宋体"/>
          <w:b/>
          <w:bCs/>
          <w:sz w:val="21"/>
          <w:szCs w:val="21"/>
        </w:rPr>
        <w:t>资格审查要求的资格证明材料(均需加盖公章)</w:t>
      </w:r>
    </w:p>
    <w:bookmarkEnd w:id="629"/>
    <w:p>
      <w:pPr>
        <w:pStyle w:val="22"/>
        <w:adjustRightInd w:val="0"/>
        <w:snapToGrid w:val="0"/>
        <w:spacing w:line="288" w:lineRule="auto"/>
        <w:ind w:left="0" w:firstLine="0" w:firstLineChars="0"/>
        <w:rPr>
          <w:rFonts w:ascii="宋体" w:hAnsi="宋体"/>
          <w:bCs/>
          <w:spacing w:val="-6"/>
          <w:sz w:val="21"/>
          <w:szCs w:val="21"/>
        </w:rPr>
      </w:pPr>
    </w:p>
    <w:p>
      <w:pPr>
        <w:pStyle w:val="22"/>
        <w:adjustRightInd w:val="0"/>
        <w:snapToGrid w:val="0"/>
        <w:spacing w:line="288" w:lineRule="auto"/>
        <w:ind w:left="0" w:firstLine="0" w:firstLineChars="0"/>
        <w:rPr>
          <w:rFonts w:ascii="宋体" w:hAnsi="宋体"/>
          <w:bCs/>
          <w:spacing w:val="-6"/>
          <w:sz w:val="21"/>
          <w:szCs w:val="21"/>
        </w:rPr>
      </w:pPr>
    </w:p>
    <w:p>
      <w:pPr>
        <w:pStyle w:val="22"/>
        <w:adjustRightInd w:val="0"/>
        <w:snapToGrid w:val="0"/>
        <w:spacing w:line="288" w:lineRule="auto"/>
        <w:ind w:left="0" w:firstLine="0" w:firstLineChars="0"/>
        <w:rPr>
          <w:rFonts w:ascii="宋体" w:hAnsi="宋体"/>
          <w:bCs/>
          <w:spacing w:val="-6"/>
          <w:sz w:val="21"/>
          <w:szCs w:val="21"/>
        </w:rPr>
      </w:pPr>
    </w:p>
    <w:p>
      <w:pPr>
        <w:pStyle w:val="22"/>
        <w:adjustRightInd w:val="0"/>
        <w:snapToGrid w:val="0"/>
        <w:spacing w:line="288" w:lineRule="auto"/>
        <w:ind w:left="0" w:firstLine="0" w:firstLineChars="0"/>
        <w:jc w:val="center"/>
        <w:outlineLvl w:val="2"/>
        <w:rPr>
          <w:rFonts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pPr>
        <w:adjustRightInd w:val="0"/>
        <w:snapToGrid w:val="0"/>
        <w:spacing w:line="288" w:lineRule="auto"/>
        <w:rPr>
          <w:rFonts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pPr>
        <w:adjustRightInd w:val="0"/>
        <w:snapToGrid w:val="0"/>
        <w:spacing w:line="288" w:lineRule="auto"/>
        <w:rPr>
          <w:rFonts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pPr>
        <w:adjustRightInd w:val="0"/>
        <w:snapToGrid w:val="0"/>
        <w:spacing w:line="288" w:lineRule="auto"/>
        <w:rPr>
          <w:rFonts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pPr>
        <w:adjustRightInd w:val="0"/>
        <w:snapToGrid w:val="0"/>
        <w:spacing w:line="288" w:lineRule="auto"/>
        <w:rPr>
          <w:rFonts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pPr>
        <w:adjustRightInd w:val="0"/>
        <w:snapToGrid w:val="0"/>
        <w:spacing w:line="288" w:lineRule="auto"/>
        <w:rPr>
          <w:rFonts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pPr>
        <w:adjustRightInd w:val="0"/>
        <w:snapToGrid w:val="0"/>
        <w:spacing w:line="288" w:lineRule="auto"/>
        <w:rPr>
          <w:rFonts w:ascii="宋体" w:hAnsi="宋体"/>
          <w:b/>
          <w:sz w:val="21"/>
          <w:szCs w:val="21"/>
        </w:rPr>
      </w:pPr>
    </w:p>
    <w:p>
      <w:pPr>
        <w:widowControl/>
        <w:adjustRightInd w:val="0"/>
        <w:snapToGrid w:val="0"/>
        <w:spacing w:line="288" w:lineRule="auto"/>
        <w:jc w:val="left"/>
        <w:rPr>
          <w:rFonts w:ascii="宋体" w:hAnsi="宋体"/>
          <w:b/>
          <w:sz w:val="21"/>
          <w:szCs w:val="21"/>
        </w:rPr>
      </w:pPr>
      <w:r>
        <w:rPr>
          <w:rFonts w:ascii="宋体" w:hAnsi="宋体"/>
          <w:b/>
          <w:sz w:val="21"/>
          <w:szCs w:val="21"/>
        </w:rPr>
        <w:br w:type="page"/>
      </w:r>
    </w:p>
    <w:p>
      <w:pPr>
        <w:adjustRightInd w:val="0"/>
        <w:snapToGrid w:val="0"/>
        <w:spacing w:line="288" w:lineRule="auto"/>
        <w:jc w:val="center"/>
        <w:outlineLvl w:val="2"/>
        <w:rPr>
          <w:rFonts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符合参加政府采购活动应当具备的一般条件的承诺函</w:t>
      </w:r>
    </w:p>
    <w:p>
      <w:pPr>
        <w:adjustRightInd w:val="0"/>
        <w:snapToGrid w:val="0"/>
        <w:spacing w:line="288" w:lineRule="auto"/>
        <w:rPr>
          <w:rFonts w:ascii="宋体" w:hAnsi="宋体"/>
          <w:color w:val="000000"/>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致：浙江大学、浙江求是招标代理有限公司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（六）法律、行政法规规定的其他条件。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三、不存在以下情况：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widowControl/>
        <w:adjustRightInd w:val="0"/>
        <w:snapToGrid w:val="0"/>
        <w:spacing w:line="288" w:lineRule="auto"/>
        <w:jc w:val="left"/>
        <w:rPr>
          <w:rFonts w:ascii="宋体" w:hAnsi="宋体"/>
          <w:spacing w:val="-6"/>
          <w:sz w:val="21"/>
          <w:szCs w:val="21"/>
        </w:rPr>
      </w:pPr>
      <w:r>
        <w:rPr>
          <w:rFonts w:ascii="宋体" w:hAnsi="宋体"/>
          <w:spacing w:val="-6"/>
          <w:sz w:val="21"/>
          <w:szCs w:val="21"/>
        </w:rPr>
        <w:br w:type="page"/>
      </w:r>
    </w:p>
    <w:p>
      <w:pPr>
        <w:adjustRightInd w:val="0"/>
        <w:snapToGrid w:val="0"/>
        <w:spacing w:line="288" w:lineRule="auto"/>
        <w:ind w:firstLine="469" w:firstLineChars="236"/>
        <w:jc w:val="center"/>
        <w:outlineLvl w:val="2"/>
        <w:rPr>
          <w:rFonts w:ascii="宋体" w:hAnsi="宋体"/>
          <w:b/>
          <w:bCs/>
          <w:sz w:val="21"/>
          <w:szCs w:val="21"/>
        </w:rPr>
      </w:pPr>
      <w:r>
        <w:rPr>
          <w:rFonts w:hint="eastAsia" w:ascii="宋体" w:hAnsi="宋体"/>
          <w:b/>
          <w:spacing w:val="-6"/>
          <w:sz w:val="21"/>
          <w:szCs w:val="21"/>
        </w:rPr>
        <w:t>（</w:t>
      </w:r>
      <w:r>
        <w:rPr>
          <w:rFonts w:ascii="宋体" w:hAnsi="宋体"/>
          <w:b/>
          <w:spacing w:val="-6"/>
          <w:sz w:val="21"/>
          <w:szCs w:val="21"/>
        </w:rPr>
        <w:t>3）</w:t>
      </w:r>
      <w:r>
        <w:rPr>
          <w:rFonts w:ascii="宋体" w:hAnsi="宋体"/>
          <w:b/>
          <w:bCs/>
          <w:sz w:val="21"/>
          <w:szCs w:val="21"/>
        </w:rPr>
        <w:t>中小企业声明函（工程）</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本公司（联合体）郑重声明，根据《政府采购促进中小企业发展管理办法》（财库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号）的规定，本公司（联合体）参加</w:t>
      </w:r>
      <w:r>
        <w:rPr>
          <w:rFonts w:ascii="宋体" w:hAnsi="宋体"/>
          <w:sz w:val="21"/>
          <w:szCs w:val="21"/>
          <w:u w:val="single"/>
        </w:rPr>
        <w:t>（单位名称）</w:t>
      </w:r>
      <w:r>
        <w:rPr>
          <w:rFonts w:ascii="宋体" w:hAnsi="宋体"/>
          <w:sz w:val="21"/>
          <w:szCs w:val="21"/>
        </w:rPr>
        <w:t>的</w:t>
      </w:r>
      <w:r>
        <w:rPr>
          <w:rFonts w:ascii="宋体" w:hAnsi="宋体"/>
          <w:sz w:val="21"/>
          <w:szCs w:val="21"/>
          <w:u w:val="single"/>
        </w:rPr>
        <w:t>（项目名称）</w:t>
      </w:r>
      <w:r>
        <w:rPr>
          <w:rFonts w:ascii="宋体" w:hAnsi="宋体"/>
          <w:sz w:val="21"/>
          <w:szCs w:val="21"/>
        </w:rPr>
        <w:t>采购活动，工程的施工单位全部为符合政策要求的中小企业。相关企业的具体情况如下：</w:t>
      </w:r>
    </w:p>
    <w:p>
      <w:pPr>
        <w:adjustRightInd w:val="0"/>
        <w:snapToGrid w:val="0"/>
        <w:spacing w:line="288" w:lineRule="auto"/>
        <w:ind w:firstLine="495" w:firstLineChars="236"/>
        <w:rPr>
          <w:rFonts w:ascii="宋体" w:hAnsi="宋体"/>
          <w:sz w:val="21"/>
          <w:szCs w:val="21"/>
          <w:u w:val="single"/>
        </w:rPr>
      </w:pPr>
      <w:r>
        <w:rPr>
          <w:rFonts w:hint="eastAsia" w:ascii="宋体" w:hAnsi="宋体"/>
          <w:sz w:val="21"/>
          <w:szCs w:val="21"/>
          <w:u w:val="single"/>
        </w:rPr>
        <w:t>1</w:t>
      </w:r>
      <w:r>
        <w:rPr>
          <w:rFonts w:ascii="宋体" w:hAnsi="宋体"/>
          <w:sz w:val="21"/>
          <w:szCs w:val="21"/>
          <w:u w:val="single"/>
        </w:rPr>
        <w:t>.（标的名称），属于</w:t>
      </w:r>
      <w:r>
        <w:rPr>
          <w:rFonts w:hint="eastAsia" w:ascii="宋体" w:hAnsi="宋体"/>
          <w:sz w:val="21"/>
          <w:szCs w:val="21"/>
          <w:u w:val="single"/>
        </w:rPr>
        <w:t>工程</w:t>
      </w:r>
      <w:r>
        <w:rPr>
          <w:rFonts w:ascii="宋体" w:hAnsi="宋体"/>
          <w:sz w:val="21"/>
          <w:szCs w:val="21"/>
          <w:u w:val="single"/>
        </w:rPr>
        <w:t>行业；</w:t>
      </w:r>
      <w:r>
        <w:rPr>
          <w:rFonts w:ascii="宋体" w:hAnsi="宋体"/>
          <w:sz w:val="21"/>
          <w:szCs w:val="21"/>
        </w:rPr>
        <w:t>承建企业为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u w:val="single"/>
        </w:rPr>
        <w:t>2</w:t>
      </w:r>
      <w:r>
        <w:rPr>
          <w:rFonts w:ascii="宋体" w:hAnsi="宋体"/>
          <w:sz w:val="21"/>
          <w:szCs w:val="21"/>
          <w:u w:val="single"/>
        </w:rPr>
        <w:t>.（标的名称），属于</w:t>
      </w:r>
      <w:r>
        <w:rPr>
          <w:rFonts w:hint="eastAsia" w:ascii="宋体" w:hAnsi="宋体"/>
          <w:sz w:val="21"/>
          <w:szCs w:val="21"/>
          <w:u w:val="single"/>
        </w:rPr>
        <w:t>工程</w:t>
      </w:r>
      <w:r>
        <w:rPr>
          <w:rFonts w:ascii="宋体" w:hAnsi="宋体"/>
          <w:sz w:val="21"/>
          <w:szCs w:val="21"/>
          <w:u w:val="single"/>
        </w:rPr>
        <w:t>行业</w:t>
      </w:r>
      <w:r>
        <w:rPr>
          <w:rFonts w:ascii="宋体" w:hAnsi="宋体"/>
          <w:sz w:val="21"/>
          <w:szCs w:val="21"/>
        </w:rPr>
        <w:t>；承建企业为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《中小企业声明函》填写不全的，视为未提供《中小企业声明函》（从业人员、营业收入、资产总额在中小企业划型标准规定中不涉及的除外），</w:t>
      </w:r>
      <w:r>
        <w:rPr>
          <w:rFonts w:hint="eastAsia" w:ascii="宋体" w:hAnsi="宋体"/>
          <w:sz w:val="21"/>
          <w:szCs w:val="22"/>
        </w:rPr>
        <w:t>不享受中小企业扶持政策。</w:t>
      </w:r>
      <w:r>
        <w:rPr>
          <w:rFonts w:ascii="宋体" w:hAnsi="宋体" w:cs="宋体"/>
          <w:sz w:val="21"/>
          <w:szCs w:val="21"/>
        </w:rPr>
        <w:t>如项目包含“多件”标的物的，需按标的物项数逐项填写。</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5.本项目只以《中小企业声明函》作为评判供应商是否属于中小企业的唯一依据。</w:t>
      </w:r>
    </w:p>
    <w:p>
      <w:pPr>
        <w:adjustRightInd w:val="0"/>
        <w:snapToGrid w:val="0"/>
        <w:spacing w:line="288" w:lineRule="auto"/>
        <w:jc w:val="center"/>
        <w:outlineLvl w:val="2"/>
        <w:rPr>
          <w:rFonts w:ascii="宋体" w:hAnsi="宋体" w:cs="宋体"/>
          <w:color w:val="000000"/>
          <w:kern w:val="0"/>
          <w:sz w:val="21"/>
          <w:szCs w:val="21"/>
          <w:highlight w:val="yellow"/>
        </w:rPr>
      </w:pPr>
      <w:r>
        <w:rPr>
          <w:rFonts w:ascii="宋体" w:hAnsi="宋体"/>
          <w:b/>
          <w:bCs/>
          <w:sz w:val="21"/>
          <w:szCs w:val="21"/>
        </w:rPr>
        <w:br w:type="page"/>
      </w:r>
      <w:r>
        <w:rPr>
          <w:rFonts w:hint="eastAsia" w:ascii="宋体" w:hAnsi="宋体" w:cs="宋体"/>
          <w:b/>
          <w:spacing w:val="-6"/>
          <w:sz w:val="21"/>
          <w:szCs w:val="21"/>
        </w:rPr>
        <w:t>（4）属于监狱企业的证明文件（若属于监狱企业）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jc w:val="center"/>
        <w:outlineLvl w:val="2"/>
        <w:rPr>
          <w:rFonts w:ascii="宋体" w:hAnsi="宋体" w:cs="宋体"/>
          <w:b/>
          <w:spacing w:val="-6"/>
          <w:sz w:val="21"/>
          <w:szCs w:val="21"/>
        </w:rPr>
      </w:pPr>
      <w:r>
        <w:rPr>
          <w:rFonts w:hint="eastAsia" w:ascii="宋体" w:hAnsi="宋体" w:cs="宋体"/>
          <w:b/>
          <w:spacing w:val="-6"/>
          <w:sz w:val="21"/>
          <w:szCs w:val="21"/>
        </w:rPr>
        <w:t>（5）残疾人福利性单位声明函（若属于残疾人福利性单位）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，且本单位参加______（采购人）单位的______（项目名称）项目采购活动提供由本单位承担工程。</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olor w:val="000000"/>
          <w:kern w:val="0"/>
          <w:sz w:val="21"/>
          <w:szCs w:val="21"/>
        </w:rPr>
      </w:pPr>
      <w:r>
        <w:rPr>
          <w:rFonts w:hint="eastAsia" w:ascii="宋体" w:hAnsi="宋体"/>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color w:val="000000"/>
          <w:kern w:val="0"/>
          <w:sz w:val="21"/>
          <w:szCs w:val="21"/>
        </w:rPr>
      </w:pPr>
      <w:r>
        <w:rPr>
          <w:rFonts w:hint="eastAsia" w:ascii="宋体" w:hAnsi="宋体"/>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宋体" w:hAnsi="宋体"/>
          <w:color w:val="000000"/>
          <w:kern w:val="0"/>
          <w:sz w:val="21"/>
          <w:szCs w:val="21"/>
        </w:rPr>
      </w:pPr>
      <w:r>
        <w:rPr>
          <w:rFonts w:hint="eastAsia" w:ascii="宋体" w:hAnsi="宋体"/>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color w:val="000000"/>
          <w:kern w:val="0"/>
          <w:sz w:val="21"/>
          <w:szCs w:val="21"/>
        </w:rPr>
      </w:pPr>
      <w:r>
        <w:rPr>
          <w:rFonts w:hint="eastAsia" w:ascii="宋体" w:hAnsi="宋体"/>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color w:val="000000"/>
          <w:kern w:val="0"/>
          <w:sz w:val="21"/>
          <w:szCs w:val="21"/>
        </w:rPr>
      </w:pPr>
      <w:r>
        <w:rPr>
          <w:rFonts w:hint="eastAsia" w:ascii="宋体" w:hAnsi="宋体"/>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color w:val="000000"/>
          <w:kern w:val="0"/>
          <w:sz w:val="21"/>
          <w:szCs w:val="21"/>
        </w:rPr>
      </w:pPr>
      <w:r>
        <w:rPr>
          <w:rFonts w:hint="eastAsia" w:ascii="宋体" w:hAnsi="宋体"/>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color w:val="000000"/>
          <w:kern w:val="0"/>
          <w:sz w:val="21"/>
          <w:szCs w:val="21"/>
        </w:rPr>
      </w:pPr>
      <w:r>
        <w:rPr>
          <w:rFonts w:hint="eastAsia" w:ascii="宋体" w:hAnsi="宋体"/>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color w:val="FF0000"/>
          <w:kern w:val="0"/>
          <w:sz w:val="21"/>
          <w:szCs w:val="21"/>
        </w:rPr>
      </w:pPr>
      <w:r>
        <w:rPr>
          <w:rFonts w:hint="eastAsia" w:ascii="宋体" w:hAnsi="宋体"/>
          <w:color w:val="000000"/>
          <w:kern w:val="0"/>
          <w:sz w:val="21"/>
          <w:szCs w:val="21"/>
        </w:rPr>
        <w:t>二、符合条件的残疾人福利性单位在参加政府采购活动时，应当提供</w:t>
      </w:r>
      <w:r>
        <w:rPr>
          <w:rFonts w:hint="eastAsia" w:ascii="宋体" w:hAnsi="宋体"/>
          <w:kern w:val="0"/>
          <w:sz w:val="21"/>
          <w:szCs w:val="21"/>
        </w:rPr>
        <w:t>财库</w:t>
      </w:r>
      <w:r>
        <w:rPr>
          <w:rFonts w:ascii="宋体" w:hAnsi="宋体"/>
          <w:kern w:val="0"/>
          <w:sz w:val="21"/>
          <w:szCs w:val="21"/>
        </w:rPr>
        <w:t>[2017]141号</w:t>
      </w:r>
      <w:r>
        <w:rPr>
          <w:rFonts w:hint="eastAsia" w:ascii="宋体" w:hAnsi="宋体"/>
          <w:kern w:val="0"/>
          <w:sz w:val="21"/>
          <w:szCs w:val="21"/>
        </w:rPr>
        <w:t>文件</w:t>
      </w:r>
      <w:r>
        <w:rPr>
          <w:rFonts w:hint="eastAsia" w:ascii="宋体" w:hAnsi="宋体"/>
          <w:color w:val="000000"/>
          <w:kern w:val="0"/>
          <w:sz w:val="21"/>
          <w:szCs w:val="21"/>
        </w:rPr>
        <w:t>规定的《残疾人福利性单位声明函》</w:t>
      </w:r>
      <w:r>
        <w:rPr>
          <w:rFonts w:hint="eastAsia" w:ascii="宋体" w:hAnsi="宋体"/>
          <w:kern w:val="0"/>
          <w:sz w:val="21"/>
          <w:szCs w:val="21"/>
        </w:rPr>
        <w:t>，并对声明的真实性负责。</w:t>
      </w:r>
    </w:p>
    <w:p>
      <w:pPr>
        <w:widowControl/>
        <w:shd w:val="clear" w:color="auto" w:fill="FFFFFF"/>
        <w:adjustRightInd w:val="0"/>
        <w:snapToGrid w:val="0"/>
        <w:spacing w:line="288" w:lineRule="auto"/>
        <w:ind w:firstLine="371" w:firstLineChars="177"/>
        <w:jc w:val="left"/>
        <w:rPr>
          <w:rFonts w:ascii="宋体" w:hAnsi="宋体"/>
          <w:color w:val="FF0000"/>
          <w:kern w:val="0"/>
          <w:sz w:val="21"/>
          <w:szCs w:val="21"/>
        </w:rPr>
      </w:pPr>
      <w:r>
        <w:rPr>
          <w:rFonts w:hint="eastAsia" w:ascii="宋体" w:hAnsi="宋体"/>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kern w:val="0"/>
          <w:sz w:val="21"/>
          <w:szCs w:val="21"/>
        </w:rPr>
      </w:pPr>
      <w:r>
        <w:rPr>
          <w:rFonts w:hint="eastAsia" w:ascii="宋体" w:hAnsi="宋体"/>
          <w:kern w:val="0"/>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4</w:t>
      </w:r>
      <w:r>
        <w:rPr>
          <w:rFonts w:hint="eastAsia" w:ascii="宋体" w:hAnsi="宋体"/>
          <w:b/>
          <w:spacing w:val="-6"/>
          <w:sz w:val="21"/>
          <w:szCs w:val="21"/>
        </w:rPr>
        <w:t>）本项目的特定资格要求证明材料</w:t>
      </w:r>
    </w:p>
    <w:p>
      <w:pPr>
        <w:widowControl/>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按特定资格要求，自行编制</w:t>
      </w:r>
    </w:p>
    <w:p>
      <w:pPr>
        <w:rPr>
          <w:rFonts w:ascii="宋体" w:hAnsi="宋体"/>
          <w:b/>
          <w:spacing w:val="-6"/>
          <w:sz w:val="21"/>
          <w:szCs w:val="21"/>
        </w:rPr>
      </w:pPr>
      <w:r>
        <w:rPr>
          <w:rFonts w:hint="eastAsia"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（5）供应商及拟派项目经理“无行贿犯罪记录”承诺书</w:t>
      </w:r>
    </w:p>
    <w:p>
      <w:pPr>
        <w:adjustRightInd w:val="0"/>
        <w:snapToGrid w:val="0"/>
        <w:spacing w:line="288" w:lineRule="auto"/>
        <w:ind w:left="147" w:hanging="147" w:hangingChars="74"/>
        <w:jc w:val="center"/>
        <w:rPr>
          <w:rFonts w:ascii="宋体" w:hAnsi="宋体"/>
          <w:b/>
          <w:spacing w:val="-6"/>
          <w:sz w:val="21"/>
          <w:szCs w:val="21"/>
        </w:rPr>
      </w:pPr>
    </w:p>
    <w:p>
      <w:pPr>
        <w:adjustRightInd w:val="0"/>
        <w:snapToGrid w:val="0"/>
        <w:spacing w:line="288" w:lineRule="auto"/>
        <w:ind w:left="147" w:hanging="147" w:hangingChars="74"/>
        <w:jc w:val="center"/>
        <w:rPr>
          <w:rFonts w:ascii="宋体" w:hAnsi="宋体"/>
          <w:b/>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致：浙江大学、浙江求是招标代理有限公司：</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我公司郑重承诺我司及及拟派项目经理（姓名</w:t>
      </w:r>
      <w:r>
        <w:rPr>
          <w:rFonts w:hint="eastAsia" w:ascii="宋体" w:hAnsi="宋体"/>
          <w:sz w:val="21"/>
          <w:szCs w:val="21"/>
          <w:u w:val="single"/>
        </w:rPr>
        <w:t xml:space="preserve">           </w:t>
      </w:r>
      <w:r>
        <w:rPr>
          <w:rFonts w:hint="eastAsia" w:ascii="宋体" w:hAnsi="宋体"/>
          <w:sz w:val="21"/>
          <w:szCs w:val="21"/>
        </w:rPr>
        <w:t>）自2019年1月1日起至投标截止之日止无行贿犯罪记录。</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以上事项如有虚假或隐瞒，我方愿意承担一切后果和责任。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特此声明。</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授权代表签字：</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（1）初次报价一览表</w:t>
      </w:r>
    </w:p>
    <w:p>
      <w:pPr>
        <w:adjustRightInd w:val="0"/>
        <w:snapToGrid w:val="0"/>
        <w:spacing w:line="288" w:lineRule="auto"/>
        <w:rPr>
          <w:rFonts w:ascii="宋体" w:hAnsi="宋体" w:cs="宋体"/>
          <w:sz w:val="21"/>
          <w:szCs w:val="21"/>
        </w:rPr>
      </w:pPr>
      <w:r>
        <w:rPr>
          <w:rFonts w:hint="eastAsia" w:ascii="宋体" w:hAnsi="宋体" w:cs="宋体"/>
          <w:sz w:val="21"/>
          <w:szCs w:val="21"/>
        </w:rPr>
        <w:t>采 购 人：浙江大学</w:t>
      </w:r>
    </w:p>
    <w:p>
      <w:pPr>
        <w:adjustRightInd w:val="0"/>
        <w:snapToGrid w:val="0"/>
        <w:spacing w:line="288" w:lineRule="auto"/>
        <w:rPr>
          <w:rFonts w:ascii="宋体" w:hAnsi="宋体" w:cs="宋体"/>
          <w:sz w:val="21"/>
          <w:szCs w:val="21"/>
        </w:rPr>
      </w:pPr>
      <w:r>
        <w:rPr>
          <w:rFonts w:hint="eastAsia" w:ascii="宋体" w:hAnsi="宋体" w:cs="宋体"/>
          <w:sz w:val="21"/>
          <w:szCs w:val="21"/>
        </w:rPr>
        <w:t>项目名称：浙江大学西溪校区艺术与考古图像数据实验室装修工程</w:t>
      </w:r>
    </w:p>
    <w:p>
      <w:pPr>
        <w:adjustRightInd w:val="0"/>
        <w:snapToGrid w:val="0"/>
        <w:spacing w:line="288" w:lineRule="auto"/>
        <w:rPr>
          <w:rFonts w:ascii="宋体" w:hAnsi="宋体" w:cs="宋体"/>
          <w:sz w:val="21"/>
          <w:szCs w:val="21"/>
        </w:rPr>
      </w:pPr>
      <w:r>
        <w:rPr>
          <w:rFonts w:hint="eastAsia" w:ascii="宋体" w:hAnsi="宋体" w:cs="宋体"/>
          <w:sz w:val="21"/>
          <w:szCs w:val="21"/>
        </w:rPr>
        <w:t>项目编号：QSZB-Z(G)-A22210(CS)</w:t>
      </w:r>
    </w:p>
    <w:p>
      <w:pPr>
        <w:pStyle w:val="14"/>
      </w:pP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b/>
                <w:bCs/>
                <w:sz w:val="21"/>
                <w:szCs w:val="21"/>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p>
          <w:p>
            <w:pPr>
              <w:rPr>
                <w:rFonts w:ascii="宋体" w:hAnsi="宋体" w:cs="宋体"/>
                <w:b/>
                <w:bCs/>
                <w:sz w:val="21"/>
                <w:szCs w:val="21"/>
              </w:rPr>
            </w:pPr>
            <w:r>
              <w:rPr>
                <w:rFonts w:hint="eastAsia" w:ascii="宋体" w:hAnsi="宋体" w:cs="宋体"/>
                <w:b/>
                <w:bCs/>
                <w:sz w:val="21"/>
                <w:szCs w:val="21"/>
              </w:rPr>
              <w:t>金额大写：</w:t>
            </w:r>
            <w:r>
              <w:rPr>
                <w:rFonts w:hint="eastAsia" w:ascii="宋体" w:hAnsi="宋体" w:cs="宋体"/>
                <w:b/>
                <w:bCs/>
                <w:sz w:val="21"/>
                <w:szCs w:val="21"/>
                <w:u w:val="single"/>
              </w:rPr>
              <w:t xml:space="preserve">                         </w:t>
            </w:r>
            <w:r>
              <w:rPr>
                <w:rFonts w:hint="eastAsia" w:ascii="宋体" w:hAnsi="宋体" w:cs="宋体"/>
                <w:b/>
                <w:bCs/>
                <w:sz w:val="21"/>
                <w:szCs w:val="21"/>
              </w:rPr>
              <w:t>，小写：</w:t>
            </w:r>
            <w:r>
              <w:rPr>
                <w:rFonts w:hint="eastAsia" w:ascii="宋体" w:hAnsi="宋体" w:cs="宋体"/>
                <w:b/>
                <w:bCs/>
                <w:sz w:val="21"/>
                <w:szCs w:val="21"/>
                <w:u w:val="single"/>
              </w:rPr>
              <w:t xml:space="preserve">                         </w:t>
            </w:r>
          </w:p>
          <w:p>
            <w:pPr>
              <w:rPr>
                <w:rFonts w:ascii="宋体" w:hAnsi="宋体" w:cs="宋体"/>
                <w:b/>
                <w:bCs/>
                <w:sz w:val="21"/>
                <w:szCs w:val="21"/>
              </w:rPr>
            </w:pPr>
          </w:p>
          <w:p>
            <w:pPr>
              <w:spacing w:line="288" w:lineRule="auto"/>
              <w:rPr>
                <w:rFonts w:ascii="宋体" w:hAnsi="宋体" w:cs="宋体"/>
                <w:sz w:val="21"/>
                <w:szCs w:val="21"/>
              </w:rPr>
            </w:pPr>
            <w:r>
              <w:rPr>
                <w:rFonts w:hint="eastAsia" w:ascii="宋体" w:hAnsi="宋体" w:cs="宋体"/>
                <w:b/>
                <w:bCs/>
                <w:sz w:val="21"/>
                <w:szCs w:val="21"/>
              </w:rPr>
              <w:t>单位：人民币元</w:t>
            </w: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jc w:val="left"/>
        <w:rPr>
          <w:rFonts w:ascii="宋体" w:hAnsi="宋体"/>
          <w:b/>
          <w:spacing w:val="-6"/>
          <w:sz w:val="21"/>
          <w:szCs w:val="21"/>
        </w:rPr>
      </w:pPr>
      <w:r>
        <w:rPr>
          <w:rFonts w:ascii="宋体" w:hAnsi="宋体"/>
          <w:bCs/>
          <w:spacing w:val="-6"/>
          <w:sz w:val="21"/>
          <w:szCs w:val="21"/>
        </w:rPr>
        <w:t>有关本项目实施所涉及的一切费用均计入报价。</w:t>
      </w:r>
    </w:p>
    <w:p>
      <w:pPr>
        <w:adjustRightInd w:val="0"/>
        <w:snapToGrid w:val="0"/>
        <w:spacing w:line="288" w:lineRule="auto"/>
        <w:jc w:val="left"/>
        <w:rPr>
          <w:rFonts w:ascii="宋体" w:hAnsi="宋体"/>
          <w:b/>
          <w:spacing w:val="-6"/>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pPr>
        <w:jc w:val="center"/>
        <w:rPr>
          <w:rFonts w:ascii="宋体" w:hAnsi="宋体" w:cs="宋体"/>
          <w:b/>
          <w:spacing w:val="-6"/>
          <w:sz w:val="21"/>
          <w:szCs w:val="21"/>
        </w:rPr>
      </w:pPr>
      <w:r>
        <w:br w:type="page"/>
      </w:r>
      <w:r>
        <w:rPr>
          <w:rFonts w:hint="eastAsia" w:ascii="宋体" w:hAnsi="宋体" w:cs="宋体"/>
          <w:b/>
          <w:spacing w:val="-6"/>
          <w:sz w:val="21"/>
          <w:szCs w:val="21"/>
        </w:rPr>
        <w:t>工程量清单编制及工程量清单报价格式</w:t>
      </w:r>
    </w:p>
    <w:p>
      <w:pPr>
        <w:spacing w:line="360" w:lineRule="auto"/>
        <w:jc w:val="center"/>
        <w:rPr>
          <w:rFonts w:ascii="宋体" w:hAnsi="宋体" w:cs="宋体"/>
          <w:b/>
          <w:bCs/>
          <w:spacing w:val="-6"/>
          <w:sz w:val="21"/>
          <w:szCs w:val="21"/>
        </w:rPr>
      </w:pPr>
    </w:p>
    <w:p>
      <w:pPr>
        <w:spacing w:line="360" w:lineRule="auto"/>
        <w:jc w:val="center"/>
        <w:rPr>
          <w:rFonts w:ascii="宋体" w:hAnsi="宋体" w:cs="宋体"/>
          <w:b/>
          <w:bCs/>
          <w:spacing w:val="-6"/>
          <w:sz w:val="21"/>
          <w:szCs w:val="21"/>
        </w:rPr>
      </w:pPr>
      <w:r>
        <w:rPr>
          <w:rFonts w:hint="eastAsia" w:ascii="宋体" w:hAnsi="宋体" w:cs="宋体"/>
          <w:b/>
          <w:bCs/>
          <w:spacing w:val="-6"/>
          <w:sz w:val="21"/>
          <w:szCs w:val="21"/>
        </w:rPr>
        <w:t>工程量清单封面</w:t>
      </w:r>
    </w:p>
    <w:p>
      <w:pPr>
        <w:widowControl/>
        <w:tabs>
          <w:tab w:val="center" w:pos="4755"/>
          <w:tab w:val="right" w:pos="9070"/>
        </w:tabs>
        <w:spacing w:line="480" w:lineRule="auto"/>
        <w:ind w:firstLine="210" w:firstLineChars="100"/>
        <w:rPr>
          <w:rFonts w:ascii="宋体" w:hAnsi="宋体" w:cs="宋体"/>
          <w:kern w:val="0"/>
          <w:sz w:val="21"/>
          <w:szCs w:val="21"/>
        </w:rPr>
      </w:pPr>
    </w:p>
    <w:p>
      <w:pPr>
        <w:widowControl/>
        <w:tabs>
          <w:tab w:val="center" w:pos="4755"/>
          <w:tab w:val="right" w:pos="9070"/>
        </w:tabs>
        <w:spacing w:line="480" w:lineRule="auto"/>
        <w:ind w:firstLine="210" w:firstLineChars="100"/>
        <w:rPr>
          <w:rFonts w:ascii="宋体" w:hAnsi="宋体" w:cs="宋体"/>
          <w:kern w:val="0"/>
          <w:sz w:val="21"/>
          <w:szCs w:val="21"/>
          <w:u w:val="single"/>
        </w:rPr>
      </w:pPr>
      <w:r>
        <w:rPr>
          <w:rFonts w:hint="eastAsia" w:ascii="宋体" w:hAnsi="宋体" w:cs="宋体"/>
          <w:kern w:val="0"/>
          <w:sz w:val="21"/>
          <w:szCs w:val="21"/>
        </w:rPr>
        <w:t>建设单位：</w:t>
      </w:r>
      <w:r>
        <w:rPr>
          <w:rFonts w:hint="eastAsia" w:ascii="宋体" w:hAnsi="宋体" w:cs="宋体"/>
          <w:bCs/>
          <w:spacing w:val="-6"/>
          <w:sz w:val="21"/>
          <w:szCs w:val="21"/>
        </w:rPr>
        <w:t>浙江大学</w:t>
      </w:r>
    </w:p>
    <w:p>
      <w:pPr>
        <w:widowControl/>
        <w:tabs>
          <w:tab w:val="center" w:pos="4755"/>
          <w:tab w:val="right" w:pos="9070"/>
        </w:tabs>
        <w:spacing w:line="480" w:lineRule="auto"/>
        <w:ind w:firstLine="210" w:firstLineChars="100"/>
        <w:rPr>
          <w:rFonts w:ascii="宋体" w:hAnsi="宋体" w:cs="宋体"/>
          <w:kern w:val="0"/>
          <w:sz w:val="21"/>
          <w:szCs w:val="21"/>
          <w:u w:val="single"/>
        </w:rPr>
      </w:pPr>
      <w:r>
        <w:rPr>
          <w:rFonts w:hint="eastAsia" w:ascii="宋体" w:hAnsi="宋体" w:cs="宋体"/>
          <w:kern w:val="0"/>
          <w:sz w:val="21"/>
          <w:szCs w:val="21"/>
        </w:rPr>
        <w:t>项目名称：</w:t>
      </w:r>
      <w:r>
        <w:rPr>
          <w:rFonts w:hint="eastAsia" w:ascii="宋体" w:hAnsi="宋体" w:cs="宋体"/>
          <w:kern w:val="0"/>
          <w:sz w:val="21"/>
          <w:szCs w:val="21"/>
          <w:u w:val="single"/>
        </w:rPr>
        <w:t xml:space="preserve">                          </w:t>
      </w:r>
    </w:p>
    <w:p>
      <w:pPr>
        <w:widowControl/>
        <w:tabs>
          <w:tab w:val="center" w:pos="4755"/>
          <w:tab w:val="right" w:pos="9070"/>
        </w:tabs>
        <w:spacing w:line="480" w:lineRule="auto"/>
        <w:ind w:firstLine="210" w:firstLineChars="100"/>
        <w:rPr>
          <w:rFonts w:ascii="宋体" w:hAnsi="宋体" w:cs="宋体"/>
          <w:kern w:val="0"/>
          <w:sz w:val="21"/>
          <w:szCs w:val="21"/>
        </w:rPr>
      </w:pPr>
      <w:r>
        <w:rPr>
          <w:rFonts w:hint="eastAsia" w:ascii="宋体" w:hAnsi="宋体" w:cs="宋体"/>
          <w:kern w:val="0"/>
          <w:sz w:val="21"/>
          <w:szCs w:val="21"/>
        </w:rPr>
        <w:t>响应总价（小写）：</w:t>
      </w:r>
      <w:r>
        <w:rPr>
          <w:rFonts w:hint="eastAsia" w:ascii="宋体" w:hAnsi="宋体" w:cs="宋体"/>
          <w:kern w:val="0"/>
          <w:sz w:val="21"/>
          <w:szCs w:val="21"/>
          <w:u w:val="single"/>
        </w:rPr>
        <w:t xml:space="preserve">                            </w:t>
      </w:r>
    </w:p>
    <w:p>
      <w:pPr>
        <w:widowControl/>
        <w:tabs>
          <w:tab w:val="center" w:pos="4755"/>
          <w:tab w:val="right" w:pos="9070"/>
        </w:tabs>
        <w:spacing w:line="480" w:lineRule="auto"/>
        <w:ind w:firstLine="1050" w:firstLineChars="500"/>
        <w:rPr>
          <w:rFonts w:ascii="宋体" w:hAnsi="宋体" w:cs="宋体"/>
          <w:kern w:val="0"/>
          <w:sz w:val="21"/>
          <w:szCs w:val="21"/>
          <w:u w:val="single"/>
        </w:rPr>
      </w:pPr>
      <w:r>
        <w:rPr>
          <w:rFonts w:hint="eastAsia" w:ascii="宋体" w:hAnsi="宋体" w:cs="宋体"/>
          <w:kern w:val="0"/>
          <w:sz w:val="21"/>
          <w:szCs w:val="21"/>
        </w:rPr>
        <w:t>（大写）：</w:t>
      </w:r>
      <w:r>
        <w:rPr>
          <w:rFonts w:hint="eastAsia" w:ascii="宋体" w:hAnsi="宋体" w:cs="宋体"/>
          <w:kern w:val="0"/>
          <w:sz w:val="21"/>
          <w:szCs w:val="21"/>
          <w:u w:val="single"/>
        </w:rPr>
        <w:t xml:space="preserve">                            </w:t>
      </w:r>
    </w:p>
    <w:p>
      <w:pPr>
        <w:widowControl/>
        <w:tabs>
          <w:tab w:val="center" w:pos="4755"/>
          <w:tab w:val="right" w:pos="9070"/>
        </w:tabs>
        <w:spacing w:line="480" w:lineRule="auto"/>
        <w:rPr>
          <w:rFonts w:ascii="宋体" w:hAnsi="宋体" w:cs="宋体"/>
          <w:b/>
          <w:kern w:val="0"/>
          <w:sz w:val="21"/>
          <w:szCs w:val="21"/>
        </w:rPr>
      </w:pPr>
    </w:p>
    <w:p>
      <w:pPr>
        <w:widowControl/>
        <w:tabs>
          <w:tab w:val="center" w:pos="4755"/>
          <w:tab w:val="right" w:pos="9070"/>
        </w:tabs>
        <w:spacing w:line="480" w:lineRule="auto"/>
        <w:rPr>
          <w:rFonts w:ascii="宋体" w:hAnsi="宋体" w:cs="宋体"/>
          <w:b/>
          <w:kern w:val="0"/>
          <w:sz w:val="21"/>
          <w:szCs w:val="21"/>
        </w:rPr>
      </w:pPr>
    </w:p>
    <w:p>
      <w:pPr>
        <w:widowControl/>
        <w:tabs>
          <w:tab w:val="center" w:pos="4755"/>
          <w:tab w:val="right" w:pos="9070"/>
        </w:tabs>
        <w:spacing w:line="480" w:lineRule="auto"/>
        <w:rPr>
          <w:rFonts w:ascii="宋体" w:hAnsi="宋体" w:cs="宋体"/>
          <w:kern w:val="0"/>
          <w:sz w:val="21"/>
          <w:szCs w:val="21"/>
        </w:rPr>
      </w:pPr>
    </w:p>
    <w:p>
      <w:pPr>
        <w:widowControl/>
        <w:tabs>
          <w:tab w:val="center" w:pos="4755"/>
          <w:tab w:val="right" w:pos="9070"/>
        </w:tabs>
        <w:spacing w:line="480" w:lineRule="auto"/>
        <w:ind w:firstLine="211" w:firstLineChars="100"/>
        <w:rPr>
          <w:rFonts w:ascii="宋体" w:hAnsi="宋体" w:cs="宋体"/>
          <w:b/>
          <w:bCs/>
          <w:kern w:val="0"/>
          <w:sz w:val="21"/>
          <w:szCs w:val="21"/>
        </w:rPr>
      </w:pPr>
      <w:r>
        <w:rPr>
          <w:rFonts w:hint="eastAsia" w:ascii="宋体" w:hAnsi="宋体" w:cs="宋体"/>
          <w:b/>
          <w:bCs/>
          <w:kern w:val="0"/>
          <w:sz w:val="21"/>
          <w:szCs w:val="21"/>
        </w:rPr>
        <w:t>供应商名称：</w:t>
      </w:r>
      <w:r>
        <w:rPr>
          <w:rFonts w:hint="eastAsia" w:ascii="宋体" w:hAnsi="宋体" w:cs="宋体"/>
          <w:b/>
          <w:bCs/>
          <w:kern w:val="0"/>
          <w:sz w:val="21"/>
          <w:szCs w:val="21"/>
          <w:u w:val="single"/>
        </w:rPr>
        <w:t xml:space="preserve">                            </w:t>
      </w:r>
      <w:r>
        <w:rPr>
          <w:rFonts w:hint="eastAsia" w:ascii="宋体" w:hAnsi="宋体" w:cs="宋体"/>
          <w:b/>
          <w:bCs/>
          <w:kern w:val="0"/>
          <w:sz w:val="21"/>
          <w:szCs w:val="21"/>
        </w:rPr>
        <w:t>（盖章）</w:t>
      </w:r>
    </w:p>
    <w:p>
      <w:pPr>
        <w:widowControl/>
        <w:spacing w:line="480" w:lineRule="auto"/>
        <w:ind w:firstLine="211" w:firstLineChars="100"/>
        <w:rPr>
          <w:rFonts w:ascii="宋体" w:hAnsi="宋体" w:cs="宋体"/>
          <w:b/>
          <w:bCs/>
          <w:kern w:val="0"/>
          <w:sz w:val="21"/>
          <w:szCs w:val="21"/>
        </w:rPr>
      </w:pPr>
      <w:r>
        <w:rPr>
          <w:rFonts w:hint="eastAsia" w:ascii="宋体" w:hAnsi="宋体" w:cs="宋体"/>
          <w:b/>
          <w:bCs/>
          <w:kern w:val="0"/>
          <w:sz w:val="21"/>
          <w:szCs w:val="21"/>
        </w:rPr>
        <w:t>法定代表人：</w:t>
      </w:r>
      <w:r>
        <w:rPr>
          <w:rFonts w:hint="eastAsia" w:ascii="宋体" w:hAnsi="宋体" w:cs="宋体"/>
          <w:b/>
          <w:bCs/>
          <w:kern w:val="0"/>
          <w:sz w:val="21"/>
          <w:szCs w:val="21"/>
          <w:u w:val="single"/>
        </w:rPr>
        <w:t xml:space="preserve">                            </w:t>
      </w:r>
      <w:r>
        <w:rPr>
          <w:rFonts w:hint="eastAsia" w:ascii="宋体" w:hAnsi="宋体" w:cs="宋体"/>
          <w:b/>
          <w:bCs/>
          <w:kern w:val="0"/>
          <w:sz w:val="21"/>
          <w:szCs w:val="21"/>
        </w:rPr>
        <w:t>（签字或盖章）</w:t>
      </w:r>
    </w:p>
    <w:p>
      <w:pPr>
        <w:widowControl/>
        <w:tabs>
          <w:tab w:val="center" w:pos="4755"/>
          <w:tab w:val="right" w:pos="9070"/>
        </w:tabs>
        <w:spacing w:line="480" w:lineRule="auto"/>
        <w:ind w:firstLine="211" w:firstLineChars="100"/>
        <w:rPr>
          <w:rFonts w:ascii="宋体" w:hAnsi="宋体" w:cs="宋体"/>
          <w:b/>
          <w:bCs/>
          <w:kern w:val="0"/>
          <w:sz w:val="21"/>
          <w:szCs w:val="21"/>
        </w:rPr>
      </w:pPr>
      <w:r>
        <w:rPr>
          <w:rFonts w:hint="eastAsia" w:ascii="宋体" w:hAnsi="宋体" w:cs="宋体"/>
          <w:b/>
          <w:bCs/>
          <w:kern w:val="0"/>
          <w:sz w:val="21"/>
          <w:szCs w:val="21"/>
        </w:rPr>
        <w:t>注册造价工程师：</w:t>
      </w:r>
      <w:r>
        <w:rPr>
          <w:rFonts w:hint="eastAsia" w:ascii="宋体" w:hAnsi="宋体" w:cs="宋体"/>
          <w:b/>
          <w:bCs/>
          <w:kern w:val="0"/>
          <w:sz w:val="21"/>
          <w:szCs w:val="21"/>
          <w:u w:val="single"/>
        </w:rPr>
        <w:t xml:space="preserve">                </w:t>
      </w:r>
      <w:r>
        <w:rPr>
          <w:rFonts w:hint="eastAsia" w:ascii="宋体" w:hAnsi="宋体" w:cs="宋体"/>
          <w:b/>
          <w:bCs/>
          <w:kern w:val="0"/>
          <w:sz w:val="21"/>
          <w:szCs w:val="21"/>
        </w:rPr>
        <w:t>（签字及盖执业专用章）</w:t>
      </w:r>
    </w:p>
    <w:p>
      <w:pPr>
        <w:widowControl/>
        <w:tabs>
          <w:tab w:val="center" w:pos="4755"/>
          <w:tab w:val="right" w:pos="9070"/>
        </w:tabs>
        <w:spacing w:line="480" w:lineRule="auto"/>
        <w:ind w:firstLine="211" w:firstLineChars="100"/>
        <w:rPr>
          <w:rFonts w:ascii="宋体" w:hAnsi="宋体" w:cs="宋体"/>
          <w:b/>
          <w:bCs/>
          <w:kern w:val="0"/>
          <w:sz w:val="21"/>
          <w:szCs w:val="21"/>
        </w:rPr>
      </w:pPr>
      <w:r>
        <w:rPr>
          <w:rFonts w:hint="eastAsia" w:ascii="宋体" w:hAnsi="宋体" w:cs="宋体"/>
          <w:b/>
          <w:bCs/>
          <w:kern w:val="0"/>
          <w:sz w:val="21"/>
          <w:szCs w:val="21"/>
        </w:rPr>
        <w:t>审核注册造价工程师：</w:t>
      </w:r>
      <w:r>
        <w:rPr>
          <w:rFonts w:hint="eastAsia" w:ascii="宋体" w:hAnsi="宋体" w:cs="宋体"/>
          <w:b/>
          <w:bCs/>
          <w:kern w:val="0"/>
          <w:sz w:val="21"/>
          <w:szCs w:val="21"/>
          <w:u w:val="single"/>
        </w:rPr>
        <w:t xml:space="preserve">            </w:t>
      </w:r>
      <w:r>
        <w:rPr>
          <w:rFonts w:hint="eastAsia" w:ascii="宋体" w:hAnsi="宋体" w:cs="宋体"/>
          <w:b/>
          <w:bCs/>
          <w:kern w:val="0"/>
          <w:sz w:val="21"/>
          <w:szCs w:val="21"/>
        </w:rPr>
        <w:t>（签字及盖执业专用章）</w:t>
      </w:r>
    </w:p>
    <w:p>
      <w:pPr>
        <w:widowControl/>
        <w:tabs>
          <w:tab w:val="center" w:pos="4755"/>
          <w:tab w:val="right" w:pos="9070"/>
        </w:tabs>
        <w:spacing w:line="480" w:lineRule="auto"/>
        <w:ind w:firstLine="211" w:firstLineChars="100"/>
        <w:rPr>
          <w:rFonts w:ascii="宋体" w:hAnsi="宋体" w:cs="宋体"/>
          <w:b/>
          <w:bCs/>
          <w:kern w:val="0"/>
          <w:sz w:val="21"/>
          <w:szCs w:val="21"/>
        </w:rPr>
      </w:pPr>
      <w:r>
        <w:rPr>
          <w:rFonts w:hint="eastAsia" w:ascii="宋体" w:hAnsi="宋体" w:cs="宋体"/>
          <w:b/>
          <w:bCs/>
          <w:kern w:val="0"/>
          <w:sz w:val="21"/>
          <w:szCs w:val="21"/>
        </w:rPr>
        <w:t>编制时间：     年   月   日</w:t>
      </w:r>
    </w:p>
    <w:p>
      <w:pPr>
        <w:spacing w:line="360" w:lineRule="auto"/>
        <w:jc w:val="center"/>
        <w:rPr>
          <w:rFonts w:ascii="宋体" w:hAnsi="宋体" w:cs="宋体"/>
          <w:spacing w:val="-6"/>
          <w:sz w:val="21"/>
          <w:szCs w:val="21"/>
        </w:rPr>
      </w:pPr>
      <w:r>
        <w:rPr>
          <w:rFonts w:hint="eastAsia" w:ascii="宋体" w:hAnsi="宋体" w:cs="宋体"/>
          <w:spacing w:val="-4"/>
          <w:kern w:val="0"/>
          <w:sz w:val="21"/>
          <w:szCs w:val="21"/>
        </w:rPr>
        <w:br w:type="page"/>
      </w:r>
      <w:r>
        <w:rPr>
          <w:rFonts w:hint="eastAsia" w:ascii="宋体" w:hAnsi="宋体" w:cs="宋体"/>
          <w:b/>
          <w:bCs/>
          <w:spacing w:val="-6"/>
          <w:sz w:val="21"/>
          <w:szCs w:val="21"/>
        </w:rPr>
        <w:t>工程量清单编制说明</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628" w:type="dxa"/>
          </w:tcPr>
          <w:p>
            <w:pPr>
              <w:widowControl/>
              <w:tabs>
                <w:tab w:val="center" w:pos="4755"/>
                <w:tab w:val="right" w:pos="9070"/>
              </w:tabs>
              <w:spacing w:before="100" w:beforeAutospacing="1" w:after="100" w:afterAutospacing="1" w:line="288" w:lineRule="auto"/>
              <w:rPr>
                <w:rFonts w:ascii="宋体" w:hAnsi="宋体" w:cs="宋体"/>
                <w:b/>
                <w:kern w:val="0"/>
                <w:sz w:val="21"/>
                <w:szCs w:val="21"/>
              </w:rPr>
            </w:pPr>
          </w:p>
        </w:tc>
      </w:tr>
    </w:tbl>
    <w:p>
      <w:r>
        <w:br w:type="page"/>
      </w:r>
    </w:p>
    <w:p>
      <w:pPr>
        <w:pStyle w:val="15"/>
      </w:pPr>
    </w:p>
    <w:p>
      <w:pPr>
        <w:spacing w:line="360" w:lineRule="auto"/>
        <w:jc w:val="center"/>
        <w:rPr>
          <w:rFonts w:ascii="宋体" w:hAnsi="宋体" w:cs="宋体"/>
          <w:spacing w:val="-6"/>
          <w:sz w:val="24"/>
          <w:szCs w:val="22"/>
        </w:rPr>
      </w:pPr>
      <w:r>
        <w:rPr>
          <w:rFonts w:hint="eastAsia" w:ascii="宋体" w:hAnsi="宋体" w:cs="宋体"/>
          <w:b/>
          <w:bCs/>
          <w:spacing w:val="-6"/>
          <w:sz w:val="21"/>
          <w:szCs w:val="21"/>
        </w:rPr>
        <w:t>表1-1-1 工程项目报价汇总表</w:t>
      </w:r>
    </w:p>
    <w:tbl>
      <w:tblPr>
        <w:tblStyle w:val="26"/>
        <w:tblW w:w="9442" w:type="dxa"/>
        <w:jc w:val="center"/>
        <w:tblLayout w:type="fixed"/>
        <w:tblCellMar>
          <w:top w:w="15" w:type="dxa"/>
          <w:left w:w="15" w:type="dxa"/>
          <w:bottom w:w="15" w:type="dxa"/>
          <w:right w:w="15" w:type="dxa"/>
        </w:tblCellMar>
      </w:tblPr>
      <w:tblGrid>
        <w:gridCol w:w="976"/>
        <w:gridCol w:w="5279"/>
        <w:gridCol w:w="3187"/>
      </w:tblGrid>
      <w:tr>
        <w:tblPrEx>
          <w:tblCellMar>
            <w:top w:w="15" w:type="dxa"/>
            <w:left w:w="15" w:type="dxa"/>
            <w:bottom w:w="15" w:type="dxa"/>
            <w:right w:w="15" w:type="dxa"/>
          </w:tblCellMar>
        </w:tblPrEx>
        <w:trPr>
          <w:trHeight w:val="340" w:hRule="atLeast"/>
          <w:jc w:val="center"/>
        </w:trPr>
        <w:tc>
          <w:tcPr>
            <w:tcW w:w="9442" w:type="dxa"/>
            <w:gridSpan w:val="3"/>
            <w:tcBorders>
              <w:top w:val="nil"/>
              <w:left w:val="nil"/>
              <w:bottom w:val="nil"/>
              <w:right w:val="nil"/>
            </w:tcBorders>
            <w:shd w:val="clear" w:color="auto" w:fill="FFFFFF"/>
            <w:vAlign w:val="center"/>
          </w:tcPr>
          <w:p>
            <w:pPr>
              <w:widowControl/>
              <w:jc w:val="left"/>
              <w:textAlignment w:val="bottom"/>
              <w:rPr>
                <w:rFonts w:ascii="宋体" w:hAnsi="宋体" w:cs="宋体"/>
                <w:kern w:val="0"/>
                <w:sz w:val="21"/>
                <w:szCs w:val="21"/>
                <w:lang w:bidi="ar"/>
              </w:rPr>
            </w:pPr>
            <w:r>
              <w:rPr>
                <w:rFonts w:hint="eastAsia" w:ascii="宋体" w:hAnsi="宋体" w:cs="宋体"/>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内容</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报价(元)</w:t>
            </w: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单位工程费合计</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单位工程</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未纳入单位工程费的其他费用[（一）+（二）+（三）+（四）]</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整体措施项目清单(1+2)</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组织措施项目清单</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技术措施项目清单</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整体其他项目清单</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整体措施项目规费</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税金{[(一)+(二)+(三)]*税率}</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527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总报价［一+二］</w:t>
            </w:r>
          </w:p>
        </w:tc>
        <w:tc>
          <w:tcPr>
            <w:tcW w:w="3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总报价(大写):</w:t>
            </w:r>
          </w:p>
        </w:tc>
      </w:tr>
    </w:tbl>
    <w:p>
      <w:pPr>
        <w:spacing w:line="360" w:lineRule="auto"/>
        <w:rPr>
          <w:rFonts w:ascii="宋体" w:hAnsi="宋体" w:cs="宋体"/>
          <w:spacing w:val="-6"/>
          <w:sz w:val="21"/>
          <w:szCs w:val="21"/>
        </w:rPr>
      </w:pPr>
    </w:p>
    <w:p>
      <w:pPr>
        <w:spacing w:line="360" w:lineRule="auto"/>
        <w:rPr>
          <w:rFonts w:ascii="宋体" w:hAnsi="宋体" w:cs="宋体"/>
          <w:spacing w:val="-6"/>
          <w:sz w:val="21"/>
          <w:szCs w:val="21"/>
        </w:rPr>
      </w:pPr>
    </w:p>
    <w:p>
      <w:pPr>
        <w:spacing w:line="360" w:lineRule="auto"/>
        <w:rPr>
          <w:rFonts w:ascii="宋体" w:hAnsi="宋体" w:cs="宋体"/>
          <w:spacing w:val="-6"/>
          <w:sz w:val="21"/>
          <w:szCs w:val="21"/>
        </w:rPr>
      </w:pPr>
    </w:p>
    <w:p>
      <w:pPr>
        <w:spacing w:line="360" w:lineRule="auto"/>
        <w:jc w:val="center"/>
        <w:rPr>
          <w:rFonts w:ascii="宋体" w:hAnsi="宋体" w:cs="宋体"/>
          <w:spacing w:val="-6"/>
          <w:sz w:val="24"/>
          <w:szCs w:val="22"/>
        </w:rPr>
      </w:pPr>
      <w:r>
        <w:rPr>
          <w:rFonts w:hint="eastAsia" w:ascii="宋体" w:hAnsi="宋体" w:cs="宋体"/>
          <w:b/>
          <w:bCs/>
          <w:spacing w:val="-6"/>
          <w:sz w:val="21"/>
          <w:szCs w:val="21"/>
        </w:rPr>
        <w:t>、</w:t>
      </w:r>
      <w:r>
        <w:rPr>
          <w:rFonts w:hint="eastAsia" w:ascii="宋体" w:hAnsi="宋体" w:cs="宋体"/>
          <w:spacing w:val="-6"/>
          <w:sz w:val="24"/>
          <w:szCs w:val="22"/>
        </w:rPr>
        <w:br w:type="page"/>
      </w:r>
      <w:r>
        <w:rPr>
          <w:rFonts w:hint="eastAsia" w:ascii="宋体" w:hAnsi="宋体" w:cs="宋体"/>
          <w:b/>
          <w:kern w:val="0"/>
          <w:sz w:val="21"/>
          <w:szCs w:val="21"/>
          <w:lang w:bidi="ar"/>
        </w:rPr>
        <w:t>表1-3-A 组织措施项目（整体）清单及计价表</w:t>
      </w:r>
    </w:p>
    <w:tbl>
      <w:tblPr>
        <w:tblStyle w:val="26"/>
        <w:tblW w:w="9442" w:type="dxa"/>
        <w:jc w:val="center"/>
        <w:tblLayout w:type="fixed"/>
        <w:tblCellMar>
          <w:top w:w="15" w:type="dxa"/>
          <w:left w:w="15" w:type="dxa"/>
          <w:bottom w:w="15" w:type="dxa"/>
          <w:right w:w="15" w:type="dxa"/>
        </w:tblCellMar>
      </w:tblPr>
      <w:tblGrid>
        <w:gridCol w:w="742"/>
        <w:gridCol w:w="3386"/>
        <w:gridCol w:w="709"/>
        <w:gridCol w:w="955"/>
        <w:gridCol w:w="1159"/>
        <w:gridCol w:w="2491"/>
      </w:tblGrid>
      <w:tr>
        <w:tblPrEx>
          <w:tblCellMar>
            <w:top w:w="15" w:type="dxa"/>
            <w:left w:w="15" w:type="dxa"/>
            <w:bottom w:w="15" w:type="dxa"/>
            <w:right w:w="15" w:type="dxa"/>
          </w:tblCellMar>
        </w:tblPrEx>
        <w:trPr>
          <w:trHeight w:val="340" w:hRule="atLeast"/>
          <w:jc w:val="center"/>
        </w:trPr>
        <w:tc>
          <w:tcPr>
            <w:tcW w:w="6951" w:type="dxa"/>
            <w:gridSpan w:val="5"/>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491" w:type="dxa"/>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安全文明施工措施项目</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提供分析清单（表1-3-A-1）</w:t>
            </w: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其他组织措施项目</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提前竣工增加费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二次搬运费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冬雨季施工增加费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行车、行人干扰增加费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792" w:type="dxa"/>
            <w:gridSpan w:val="4"/>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40"/>
          <w:szCs w:val="40"/>
          <w:lang w:bidi="ar"/>
        </w:rPr>
      </w:pPr>
      <w:r>
        <w:rPr>
          <w:rFonts w:hint="eastAsia" w:ascii="宋体" w:hAnsi="宋体" w:cs="宋体"/>
          <w:b/>
          <w:spacing w:val="-6"/>
          <w:sz w:val="24"/>
          <w:szCs w:val="22"/>
        </w:rPr>
        <w:br w:type="page"/>
      </w:r>
      <w:r>
        <w:rPr>
          <w:rFonts w:hint="eastAsia" w:ascii="宋体" w:hAnsi="宋体" w:cs="宋体"/>
          <w:b/>
          <w:kern w:val="0"/>
          <w:sz w:val="21"/>
          <w:szCs w:val="21"/>
          <w:lang w:bidi="ar"/>
        </w:rPr>
        <w:t>表1-3-A-1 安全文明施工措施项目清单及计价表</w:t>
      </w:r>
    </w:p>
    <w:tbl>
      <w:tblPr>
        <w:tblStyle w:val="26"/>
        <w:tblW w:w="9233" w:type="dxa"/>
        <w:jc w:val="center"/>
        <w:tblLayout w:type="fixed"/>
        <w:tblCellMar>
          <w:top w:w="15" w:type="dxa"/>
          <w:left w:w="15" w:type="dxa"/>
          <w:bottom w:w="15" w:type="dxa"/>
          <w:right w:w="15" w:type="dxa"/>
        </w:tblCellMar>
      </w:tblPr>
      <w:tblGrid>
        <w:gridCol w:w="662"/>
        <w:gridCol w:w="2186"/>
        <w:gridCol w:w="720"/>
        <w:gridCol w:w="732"/>
        <w:gridCol w:w="984"/>
        <w:gridCol w:w="1068"/>
        <w:gridCol w:w="2881"/>
      </w:tblGrid>
      <w:tr>
        <w:tblPrEx>
          <w:tblCellMar>
            <w:top w:w="15" w:type="dxa"/>
            <w:left w:w="15" w:type="dxa"/>
            <w:bottom w:w="15" w:type="dxa"/>
            <w:right w:w="15" w:type="dxa"/>
          </w:tblCellMar>
        </w:tblPrEx>
        <w:trPr>
          <w:trHeight w:val="340" w:hRule="atLeast"/>
          <w:jc w:val="center"/>
        </w:trPr>
        <w:tc>
          <w:tcPr>
            <w:tcW w:w="5284" w:type="dxa"/>
            <w:gridSpan w:val="5"/>
            <w:shd w:val="clear" w:color="auto" w:fill="FFFFFF"/>
            <w:vAlign w:val="center"/>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949" w:type="dxa"/>
            <w:gridSpan w:val="2"/>
            <w:shd w:val="clear" w:color="auto" w:fill="FFFFFF"/>
            <w:vAlign w:val="center"/>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第1页 共4页</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3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98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1068"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合价(元)</w:t>
            </w: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安全施工措施项目</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基本安全防护</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安全网</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安全平网</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平面面积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密目式立网</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垂直立面</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防护栏杆</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按栏杆长度</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高处作业临边防护栏杆</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深基坑（槽）临边护栏</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其他防护栏杆</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防护门</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防护棚</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按防护面积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通道防护棚</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井架防护棚</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升降机防护棚</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含人货两用升降机、货用升降机</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断头路阻挡墙</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3</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安全隔离网</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爆破工程</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对讲机</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高处作业</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洞口水平隔离防护</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按洞口水平面积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高压线安全措施</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起重设备防护措施</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楼层呼唤器</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其他高处作业安全防护</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深基坑（槽）</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上下专用通道</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含安全爬梯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基坑支护变形监测</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其他深基坑安全防护</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脚手架</w:t>
            </w:r>
          </w:p>
        </w:tc>
        <w:tc>
          <w:tcPr>
            <w:tcW w:w="720"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水平隔离封闭设施</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86"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其他脚手架安全防护</w:t>
            </w:r>
          </w:p>
        </w:tc>
        <w:tc>
          <w:tcPr>
            <w:tcW w:w="720"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rFonts w:ascii="宋体" w:hAnsi="宋体" w:cs="宋体"/>
                <w:sz w:val="21"/>
                <w:szCs w:val="21"/>
              </w:rPr>
            </w:pPr>
          </w:p>
        </w:tc>
        <w:tc>
          <w:tcPr>
            <w:tcW w:w="732"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rFonts w:ascii="宋体" w:hAnsi="宋体" w:cs="宋体"/>
                <w:sz w:val="21"/>
                <w:szCs w:val="21"/>
              </w:rPr>
            </w:pPr>
          </w:p>
        </w:tc>
        <w:tc>
          <w:tcPr>
            <w:tcW w:w="984"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rFonts w:ascii="宋体" w:hAnsi="宋体" w:cs="宋体"/>
                <w:sz w:val="21"/>
                <w:szCs w:val="21"/>
              </w:rPr>
            </w:pPr>
          </w:p>
        </w:tc>
        <w:tc>
          <w:tcPr>
            <w:tcW w:w="1068"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rFonts w:ascii="宋体" w:hAnsi="宋体" w:cs="宋体"/>
                <w:sz w:val="21"/>
                <w:szCs w:val="21"/>
              </w:rPr>
            </w:pP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spacing w:val="-6"/>
          <w:sz w:val="24"/>
          <w:szCs w:val="22"/>
        </w:rPr>
      </w:pPr>
      <w:r>
        <w:rPr>
          <w:rFonts w:hint="eastAsia" w:ascii="宋体" w:hAnsi="宋体" w:cs="宋体"/>
          <w:b/>
          <w:kern w:val="0"/>
          <w:sz w:val="40"/>
          <w:szCs w:val="40"/>
          <w:lang w:bidi="ar"/>
        </w:rPr>
        <w:br w:type="page"/>
      </w:r>
      <w:r>
        <w:rPr>
          <w:rFonts w:hint="eastAsia" w:ascii="宋体" w:hAnsi="宋体" w:cs="宋体"/>
          <w:b/>
          <w:kern w:val="0"/>
          <w:sz w:val="21"/>
          <w:szCs w:val="21"/>
          <w:lang w:bidi="ar"/>
        </w:rPr>
        <w:t>表1-3-A-1 安全文明施工措施项目清单及计价表</w:t>
      </w:r>
    </w:p>
    <w:tbl>
      <w:tblPr>
        <w:tblStyle w:val="26"/>
        <w:tblW w:w="9442" w:type="dxa"/>
        <w:jc w:val="center"/>
        <w:tblLayout w:type="fixed"/>
        <w:tblCellMar>
          <w:top w:w="15" w:type="dxa"/>
          <w:left w:w="15" w:type="dxa"/>
          <w:bottom w:w="15" w:type="dxa"/>
          <w:right w:w="15" w:type="dxa"/>
        </w:tblCellMar>
      </w:tblPr>
      <w:tblGrid>
        <w:gridCol w:w="677"/>
        <w:gridCol w:w="2225"/>
        <w:gridCol w:w="734"/>
        <w:gridCol w:w="746"/>
        <w:gridCol w:w="1001"/>
        <w:gridCol w:w="1063"/>
        <w:gridCol w:w="2996"/>
      </w:tblGrid>
      <w:tr>
        <w:tblPrEx>
          <w:tblCellMar>
            <w:top w:w="15" w:type="dxa"/>
            <w:left w:w="15" w:type="dxa"/>
            <w:bottom w:w="15" w:type="dxa"/>
            <w:right w:w="15" w:type="dxa"/>
          </w:tblCellMar>
        </w:tblPrEx>
        <w:trPr>
          <w:trHeight w:val="340" w:hRule="atLeast"/>
          <w:jc w:val="center"/>
        </w:trPr>
        <w:tc>
          <w:tcPr>
            <w:tcW w:w="5383" w:type="dxa"/>
            <w:gridSpan w:val="5"/>
            <w:shd w:val="clear" w:color="auto" w:fill="FFFFFF"/>
            <w:vAlign w:val="center"/>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4059" w:type="dxa"/>
            <w:gridSpan w:val="2"/>
            <w:shd w:val="clear" w:color="auto" w:fill="FFFFFF"/>
            <w:vAlign w:val="center"/>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第2页 共4页</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合价(元)</w:t>
            </w: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井架</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架体围护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货用升降机操作室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其他井架防护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消防器材、设施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灭火器</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消防水泵</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水枪、水带</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消防箱</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消防立管</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危险品仓库搭建</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防雷设施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8</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（七）</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特殊工程安全措施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特殊作业防护用品</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救生设施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含救生衣、救生圈等</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防毒面具</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付</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有毒气体检测仪器</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其他特殊安全防护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（八）</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安全标志</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安全警示标牌、标识</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警示灯</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航标灯</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通航要求</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其他安全标志</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（九）</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安全专项检测</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起重机械检测费</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塔吊、升降机等</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钢管、扣件检测费</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225"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高处作业吊篮检测费</w:t>
            </w:r>
          </w:p>
        </w:tc>
        <w:tc>
          <w:tcPr>
            <w:tcW w:w="734"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46"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4</w:t>
            </w:r>
          </w:p>
        </w:tc>
        <w:tc>
          <w:tcPr>
            <w:tcW w:w="2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防坠器专项检测费</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5</w:t>
            </w:r>
          </w:p>
        </w:tc>
        <w:tc>
          <w:tcPr>
            <w:tcW w:w="2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其他安全检测</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rFonts w:ascii="宋体" w:hAnsi="宋体" w:cs="宋体"/>
                <w:kern w:val="0"/>
                <w:sz w:val="21"/>
                <w:szCs w:val="21"/>
                <w:lang w:bidi="ar"/>
              </w:rPr>
            </w:pP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ascii="宋体" w:hAnsi="宋体" w:cs="宋体"/>
                <w:sz w:val="21"/>
                <w:szCs w:val="21"/>
              </w:rPr>
            </w:pPr>
          </w:p>
        </w:tc>
      </w:tr>
    </w:tbl>
    <w:p>
      <w:pPr>
        <w:widowControl/>
        <w:tabs>
          <w:tab w:val="center" w:pos="4755"/>
          <w:tab w:val="right" w:pos="9070"/>
        </w:tabs>
        <w:spacing w:line="360" w:lineRule="auto"/>
        <w:ind w:firstLine="229" w:firstLineChars="100"/>
        <w:jc w:val="center"/>
        <w:rPr>
          <w:rFonts w:ascii="宋体" w:hAnsi="宋体" w:cs="宋体"/>
          <w:b/>
          <w:spacing w:val="-6"/>
          <w:sz w:val="24"/>
          <w:szCs w:val="22"/>
        </w:rPr>
      </w:pPr>
      <w:r>
        <w:rPr>
          <w:rFonts w:hint="eastAsia" w:ascii="宋体" w:hAnsi="宋体" w:cs="宋体"/>
          <w:b/>
          <w:spacing w:val="-6"/>
          <w:sz w:val="24"/>
          <w:szCs w:val="22"/>
        </w:rPr>
        <w:br w:type="page"/>
      </w:r>
      <w:r>
        <w:rPr>
          <w:rFonts w:hint="eastAsia" w:ascii="宋体" w:hAnsi="宋体" w:cs="宋体"/>
          <w:b/>
          <w:kern w:val="0"/>
          <w:sz w:val="21"/>
          <w:szCs w:val="21"/>
          <w:lang w:bidi="ar"/>
        </w:rPr>
        <w:t>表1-3-A-1 安全文明施工措施项目清单及计价表</w:t>
      </w:r>
    </w:p>
    <w:tbl>
      <w:tblPr>
        <w:tblStyle w:val="26"/>
        <w:tblW w:w="9442" w:type="dxa"/>
        <w:jc w:val="center"/>
        <w:tblLayout w:type="fixed"/>
        <w:tblCellMar>
          <w:top w:w="15" w:type="dxa"/>
          <w:left w:w="15" w:type="dxa"/>
          <w:bottom w:w="15" w:type="dxa"/>
          <w:right w:w="15" w:type="dxa"/>
        </w:tblCellMar>
      </w:tblPr>
      <w:tblGrid>
        <w:gridCol w:w="814"/>
        <w:gridCol w:w="2152"/>
        <w:gridCol w:w="671"/>
        <w:gridCol w:w="794"/>
        <w:gridCol w:w="979"/>
        <w:gridCol w:w="1064"/>
        <w:gridCol w:w="2968"/>
      </w:tblGrid>
      <w:tr>
        <w:tblPrEx>
          <w:tblCellMar>
            <w:top w:w="15" w:type="dxa"/>
            <w:left w:w="15" w:type="dxa"/>
            <w:bottom w:w="15" w:type="dxa"/>
            <w:right w:w="15" w:type="dxa"/>
          </w:tblCellMar>
        </w:tblPrEx>
        <w:trPr>
          <w:trHeight w:val="340" w:hRule="atLeast"/>
          <w:jc w:val="center"/>
        </w:trPr>
        <w:tc>
          <w:tcPr>
            <w:tcW w:w="5410" w:type="dxa"/>
            <w:gridSpan w:val="5"/>
            <w:shd w:val="clear" w:color="auto" w:fill="FFFFFF"/>
            <w:vAlign w:val="center"/>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4032" w:type="dxa"/>
            <w:gridSpan w:val="2"/>
            <w:shd w:val="clear" w:color="auto" w:fill="FFFFFF"/>
            <w:vAlign w:val="center"/>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第3页 共4页</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9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979"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106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合价(元)</w:t>
            </w: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安全教育培训</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（十一）</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现场安全保卫</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（十二）</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其他安全施工措施</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文明施工措施项目</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围墙</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按标准设置</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大门、门楼</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标牌</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效果图</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彩钢板围挡</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按标准设置</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地坪硬化</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其他文明施工措施</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环境保护措施项目</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含扬尘污染防治措施</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现场绿化</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防尘网布</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车辆冲洗设施</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含洗车槽、自动冲洗或其他冲洗设备等</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喷淋设施</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塔吊喷淋</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外架喷淋</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场地喷淋</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防尘雾炮</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其他扬尘控制费用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噪声控制费用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8</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污水处理费用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特殊工程要求</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9</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车辆密封费用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10</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工地食堂油烟净化设备</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其他环境保护措施</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临时设施措施项目</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办公用房</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生活用房</w:t>
            </w:r>
          </w:p>
        </w:tc>
        <w:tc>
          <w:tcPr>
            <w:tcW w:w="671"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152"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宿舍</w:t>
            </w:r>
          </w:p>
        </w:tc>
        <w:tc>
          <w:tcPr>
            <w:tcW w:w="671"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794"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rFonts w:ascii="宋体" w:hAnsi="宋体" w:cs="宋体"/>
                <w:sz w:val="21"/>
                <w:szCs w:val="21"/>
              </w:rPr>
            </w:pPr>
          </w:p>
        </w:tc>
        <w:tc>
          <w:tcPr>
            <w:tcW w:w="979"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rFonts w:ascii="宋体" w:hAnsi="宋体" w:cs="宋体"/>
                <w:sz w:val="21"/>
                <w:szCs w:val="21"/>
              </w:rPr>
            </w:pPr>
          </w:p>
        </w:tc>
        <w:tc>
          <w:tcPr>
            <w:tcW w:w="1064"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rFonts w:ascii="宋体" w:hAnsi="宋体" w:cs="宋体"/>
                <w:sz w:val="21"/>
                <w:szCs w:val="21"/>
              </w:rPr>
            </w:pPr>
          </w:p>
        </w:tc>
        <w:tc>
          <w:tcPr>
            <w:tcW w:w="2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cs="宋体"/>
                <w:sz w:val="21"/>
                <w:szCs w:val="21"/>
              </w:rPr>
            </w:pPr>
          </w:p>
        </w:tc>
      </w:tr>
    </w:tbl>
    <w:p>
      <w:pPr>
        <w:widowControl/>
        <w:tabs>
          <w:tab w:val="center" w:pos="4755"/>
          <w:tab w:val="right" w:pos="9070"/>
        </w:tabs>
        <w:spacing w:line="360" w:lineRule="auto"/>
        <w:ind w:firstLine="229" w:firstLineChars="100"/>
        <w:jc w:val="center"/>
        <w:rPr>
          <w:rFonts w:ascii="宋体" w:hAnsi="宋体" w:cs="宋体"/>
          <w:b/>
          <w:spacing w:val="-6"/>
          <w:sz w:val="24"/>
          <w:szCs w:val="22"/>
        </w:rPr>
      </w:pPr>
      <w:r>
        <w:rPr>
          <w:rFonts w:hint="eastAsia" w:ascii="宋体" w:hAnsi="宋体" w:cs="宋体"/>
          <w:b/>
          <w:spacing w:val="-6"/>
          <w:sz w:val="24"/>
          <w:szCs w:val="22"/>
        </w:rPr>
        <w:br w:type="page"/>
      </w:r>
      <w:r>
        <w:rPr>
          <w:rFonts w:hint="eastAsia" w:ascii="宋体" w:hAnsi="宋体" w:cs="宋体"/>
          <w:b/>
          <w:kern w:val="0"/>
          <w:sz w:val="21"/>
          <w:szCs w:val="21"/>
          <w:lang w:bidi="ar"/>
        </w:rPr>
        <w:t>表1-3-A-1 安全文明施工措施项目清单及计价表</w:t>
      </w:r>
    </w:p>
    <w:tbl>
      <w:tblPr>
        <w:tblStyle w:val="26"/>
        <w:tblW w:w="9286" w:type="dxa"/>
        <w:jc w:val="center"/>
        <w:tblLayout w:type="fixed"/>
        <w:tblCellMar>
          <w:top w:w="15" w:type="dxa"/>
          <w:left w:w="15" w:type="dxa"/>
          <w:bottom w:w="15" w:type="dxa"/>
          <w:right w:w="15" w:type="dxa"/>
        </w:tblCellMar>
      </w:tblPr>
      <w:tblGrid>
        <w:gridCol w:w="910"/>
        <w:gridCol w:w="1967"/>
        <w:gridCol w:w="682"/>
        <w:gridCol w:w="805"/>
        <w:gridCol w:w="982"/>
        <w:gridCol w:w="1050"/>
        <w:gridCol w:w="2890"/>
      </w:tblGrid>
      <w:tr>
        <w:tblPrEx>
          <w:tblCellMar>
            <w:top w:w="15" w:type="dxa"/>
            <w:left w:w="15" w:type="dxa"/>
            <w:bottom w:w="15" w:type="dxa"/>
            <w:right w:w="15" w:type="dxa"/>
          </w:tblCellMar>
        </w:tblPrEx>
        <w:trPr>
          <w:trHeight w:val="340" w:hRule="atLeast"/>
          <w:jc w:val="center"/>
        </w:trPr>
        <w:tc>
          <w:tcPr>
            <w:tcW w:w="5346" w:type="dxa"/>
            <w:gridSpan w:val="5"/>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940" w:type="dxa"/>
            <w:gridSpan w:val="2"/>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第4页 共4页</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8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9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105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合价(元)</w:t>
            </w: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食堂</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厕所</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浴室</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其他生活设施</w:t>
            </w: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休息场所、文化娱乐设施等</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生产用房（仓库）</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r>
              <w:rPr>
                <w:rFonts w:hint="eastAsia" w:ascii="宋体" w:hAnsi="宋体" w:cs="宋体"/>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临时用电设施</w:t>
            </w: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总配电箱</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分配电箱</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开关箱</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临时用电线路</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用电保护装置</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发电机</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其他临时用电设施</w:t>
            </w: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附近外电线路防护设施等</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临时供水</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按管道长度</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临时排水</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按管道长度</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（七）</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其他临时设施</w:t>
            </w: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96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8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8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346"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spacing w:val="-6"/>
          <w:sz w:val="24"/>
          <w:szCs w:val="22"/>
        </w:rPr>
      </w:pPr>
      <w:r>
        <w:rPr>
          <w:rFonts w:hint="eastAsia" w:ascii="宋体" w:hAnsi="宋体" w:cs="宋体"/>
          <w:b/>
          <w:spacing w:val="-6"/>
          <w:sz w:val="24"/>
          <w:szCs w:val="22"/>
        </w:rPr>
        <w:br w:type="page"/>
      </w:r>
      <w:r>
        <w:rPr>
          <w:rFonts w:hint="eastAsia" w:ascii="宋体" w:hAnsi="宋体" w:cs="宋体"/>
          <w:b/>
          <w:kern w:val="0"/>
          <w:sz w:val="21"/>
          <w:szCs w:val="21"/>
          <w:lang w:bidi="ar"/>
        </w:rPr>
        <w:t>表1-4 其他项目清单及计价表</w:t>
      </w:r>
    </w:p>
    <w:tbl>
      <w:tblPr>
        <w:tblStyle w:val="26"/>
        <w:tblW w:w="9442" w:type="dxa"/>
        <w:jc w:val="center"/>
        <w:tblLayout w:type="fixed"/>
        <w:tblCellMar>
          <w:top w:w="15" w:type="dxa"/>
          <w:left w:w="15" w:type="dxa"/>
          <w:bottom w:w="15" w:type="dxa"/>
          <w:right w:w="15" w:type="dxa"/>
        </w:tblCellMar>
      </w:tblPr>
      <w:tblGrid>
        <w:gridCol w:w="717"/>
        <w:gridCol w:w="4421"/>
        <w:gridCol w:w="1665"/>
        <w:gridCol w:w="2639"/>
      </w:tblGrid>
      <w:tr>
        <w:tblPrEx>
          <w:tblCellMar>
            <w:top w:w="15" w:type="dxa"/>
            <w:left w:w="15" w:type="dxa"/>
            <w:bottom w:w="15" w:type="dxa"/>
            <w:right w:w="15" w:type="dxa"/>
          </w:tblCellMar>
        </w:tblPrEx>
        <w:trPr>
          <w:trHeight w:val="340" w:hRule="atLeast"/>
          <w:jc w:val="center"/>
        </w:trPr>
        <w:tc>
          <w:tcPr>
            <w:tcW w:w="6803" w:type="dxa"/>
            <w:gridSpan w:val="3"/>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639" w:type="dxa"/>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166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暂列金额</w:t>
            </w:r>
          </w:p>
        </w:tc>
        <w:tc>
          <w:tcPr>
            <w:tcW w:w="166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计日工</w:t>
            </w:r>
          </w:p>
        </w:tc>
        <w:tc>
          <w:tcPr>
            <w:tcW w:w="166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明细表详见1-4-1</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总承包服务费</w:t>
            </w:r>
          </w:p>
        </w:tc>
        <w:tc>
          <w:tcPr>
            <w:tcW w:w="166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明细表详见1-4-2</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标化工地增加费</w:t>
            </w:r>
          </w:p>
        </w:tc>
        <w:tc>
          <w:tcPr>
            <w:tcW w:w="166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暂定费用</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优质工程增加费</w:t>
            </w:r>
          </w:p>
        </w:tc>
        <w:tc>
          <w:tcPr>
            <w:tcW w:w="166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暂定费用</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4421"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665"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2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spacing w:val="-6"/>
          <w:sz w:val="24"/>
          <w:szCs w:val="22"/>
        </w:rPr>
      </w:pPr>
      <w:r>
        <w:rPr>
          <w:rFonts w:hint="eastAsia" w:ascii="宋体" w:hAnsi="宋体" w:cs="宋体"/>
          <w:b/>
          <w:spacing w:val="-6"/>
          <w:sz w:val="24"/>
          <w:szCs w:val="22"/>
        </w:rPr>
        <w:br w:type="page"/>
      </w:r>
      <w:r>
        <w:rPr>
          <w:rFonts w:hint="eastAsia" w:ascii="宋体" w:hAnsi="宋体" w:cs="宋体"/>
          <w:b/>
          <w:kern w:val="0"/>
          <w:sz w:val="21"/>
          <w:szCs w:val="21"/>
          <w:lang w:bidi="ar"/>
        </w:rPr>
        <w:t>表1-4-1 计日工表</w:t>
      </w:r>
    </w:p>
    <w:tbl>
      <w:tblPr>
        <w:tblStyle w:val="26"/>
        <w:tblW w:w="9442" w:type="dxa"/>
        <w:jc w:val="center"/>
        <w:tblLayout w:type="fixed"/>
        <w:tblCellMar>
          <w:top w:w="15" w:type="dxa"/>
          <w:left w:w="15" w:type="dxa"/>
          <w:bottom w:w="15" w:type="dxa"/>
          <w:right w:w="15" w:type="dxa"/>
        </w:tblCellMar>
      </w:tblPr>
      <w:tblGrid>
        <w:gridCol w:w="849"/>
        <w:gridCol w:w="4007"/>
        <w:gridCol w:w="989"/>
        <w:gridCol w:w="1092"/>
        <w:gridCol w:w="1307"/>
        <w:gridCol w:w="1198"/>
      </w:tblGrid>
      <w:tr>
        <w:tblPrEx>
          <w:tblCellMar>
            <w:top w:w="15" w:type="dxa"/>
            <w:left w:w="15" w:type="dxa"/>
            <w:bottom w:w="15" w:type="dxa"/>
            <w:right w:w="15" w:type="dxa"/>
          </w:tblCellMar>
        </w:tblPrEx>
        <w:trPr>
          <w:trHeight w:val="340" w:hRule="atLeast"/>
          <w:jc w:val="center"/>
        </w:trPr>
        <w:tc>
          <w:tcPr>
            <w:tcW w:w="6937" w:type="dxa"/>
            <w:gridSpan w:val="4"/>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505" w:type="dxa"/>
            <w:gridSpan w:val="2"/>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98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09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3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合价(元)</w:t>
            </w: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4007"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人工小计</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w:t>
            </w: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4007"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材料小计</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施工机械</w:t>
            </w: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007"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4007"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98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92"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307"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施工机械小计</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21"/>
          <w:szCs w:val="21"/>
          <w:lang w:bidi="ar"/>
        </w:rPr>
      </w:pPr>
      <w:r>
        <w:rPr>
          <w:rFonts w:hint="eastAsia" w:ascii="宋体" w:hAnsi="宋体" w:cs="宋体"/>
          <w:b/>
          <w:spacing w:val="-6"/>
          <w:sz w:val="24"/>
          <w:szCs w:val="22"/>
        </w:rPr>
        <w:br w:type="page"/>
      </w:r>
      <w:r>
        <w:rPr>
          <w:rFonts w:hint="eastAsia" w:ascii="宋体" w:hAnsi="宋体" w:cs="宋体"/>
          <w:b/>
          <w:kern w:val="0"/>
          <w:sz w:val="21"/>
          <w:szCs w:val="21"/>
          <w:lang w:bidi="ar"/>
        </w:rPr>
        <w:t>表1-4-2 总承包服务费项目及计价表</w:t>
      </w:r>
    </w:p>
    <w:tbl>
      <w:tblPr>
        <w:tblStyle w:val="26"/>
        <w:tblW w:w="9442" w:type="dxa"/>
        <w:jc w:val="center"/>
        <w:tblLayout w:type="fixed"/>
        <w:tblCellMar>
          <w:top w:w="15" w:type="dxa"/>
          <w:left w:w="15" w:type="dxa"/>
          <w:bottom w:w="15" w:type="dxa"/>
          <w:right w:w="15" w:type="dxa"/>
        </w:tblCellMar>
      </w:tblPr>
      <w:tblGrid>
        <w:gridCol w:w="598"/>
        <w:gridCol w:w="3135"/>
        <w:gridCol w:w="1340"/>
        <w:gridCol w:w="2233"/>
        <w:gridCol w:w="906"/>
        <w:gridCol w:w="1230"/>
      </w:tblGrid>
      <w:tr>
        <w:tblPrEx>
          <w:tblCellMar>
            <w:top w:w="15" w:type="dxa"/>
            <w:left w:w="15" w:type="dxa"/>
            <w:bottom w:w="15" w:type="dxa"/>
            <w:right w:w="15" w:type="dxa"/>
          </w:tblCellMar>
        </w:tblPrEx>
        <w:trPr>
          <w:trHeight w:val="340" w:hRule="atLeast"/>
          <w:jc w:val="center"/>
        </w:trPr>
        <w:tc>
          <w:tcPr>
            <w:tcW w:w="7306" w:type="dxa"/>
            <w:gridSpan w:val="4"/>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136" w:type="dxa"/>
            <w:gridSpan w:val="2"/>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1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134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项目价值(元)</w:t>
            </w:r>
          </w:p>
        </w:tc>
        <w:tc>
          <w:tcPr>
            <w:tcW w:w="223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服务内容</w:t>
            </w:r>
          </w:p>
        </w:tc>
        <w:tc>
          <w:tcPr>
            <w:tcW w:w="90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费率(%)</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1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发包人分包专业工程</w:t>
            </w: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1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发包人供应材料</w:t>
            </w: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313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340"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23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06"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212"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21"/>
          <w:szCs w:val="21"/>
          <w:lang w:bidi="ar"/>
        </w:rPr>
      </w:pPr>
      <w:r>
        <w:rPr>
          <w:rFonts w:hint="eastAsia" w:ascii="宋体" w:hAnsi="宋体" w:cs="宋体"/>
          <w:b/>
          <w:spacing w:val="-6"/>
          <w:sz w:val="24"/>
          <w:szCs w:val="22"/>
        </w:rPr>
        <w:br w:type="page"/>
      </w:r>
      <w:r>
        <w:rPr>
          <w:rFonts w:hint="eastAsia" w:ascii="宋体" w:hAnsi="宋体" w:cs="宋体"/>
          <w:b/>
          <w:kern w:val="0"/>
          <w:sz w:val="21"/>
          <w:szCs w:val="21"/>
          <w:lang w:bidi="ar"/>
        </w:rPr>
        <w:t>表1-5 主要工日价格表</w:t>
      </w:r>
    </w:p>
    <w:tbl>
      <w:tblPr>
        <w:tblStyle w:val="26"/>
        <w:tblW w:w="9286" w:type="dxa"/>
        <w:jc w:val="center"/>
        <w:tblLayout w:type="fixed"/>
        <w:tblCellMar>
          <w:top w:w="15" w:type="dxa"/>
          <w:left w:w="15" w:type="dxa"/>
          <w:bottom w:w="15" w:type="dxa"/>
          <w:right w:w="15" w:type="dxa"/>
        </w:tblCellMar>
      </w:tblPr>
      <w:tblGrid>
        <w:gridCol w:w="706"/>
        <w:gridCol w:w="4696"/>
        <w:gridCol w:w="1113"/>
        <w:gridCol w:w="1166"/>
        <w:gridCol w:w="1605"/>
      </w:tblGrid>
      <w:tr>
        <w:tblPrEx>
          <w:tblCellMar>
            <w:top w:w="15" w:type="dxa"/>
            <w:left w:w="15" w:type="dxa"/>
            <w:bottom w:w="15" w:type="dxa"/>
            <w:right w:w="15" w:type="dxa"/>
          </w:tblCellMar>
        </w:tblPrEx>
        <w:trPr>
          <w:trHeight w:val="340" w:hRule="atLeast"/>
          <w:jc w:val="center"/>
        </w:trPr>
        <w:tc>
          <w:tcPr>
            <w:tcW w:w="6515" w:type="dxa"/>
            <w:gridSpan w:val="3"/>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771" w:type="dxa"/>
            <w:gridSpan w:val="2"/>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69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工种</w:t>
            </w:r>
          </w:p>
        </w:tc>
        <w:tc>
          <w:tcPr>
            <w:tcW w:w="11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1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60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469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111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16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40"/>
          <w:szCs w:val="40"/>
          <w:lang w:bidi="ar"/>
        </w:rPr>
      </w:pPr>
      <w:r>
        <w:rPr>
          <w:rFonts w:hint="eastAsia" w:ascii="宋体" w:hAnsi="宋体" w:cs="宋体"/>
          <w:b/>
          <w:spacing w:val="-6"/>
          <w:sz w:val="24"/>
          <w:szCs w:val="22"/>
        </w:rPr>
        <w:br w:type="page"/>
      </w:r>
      <w:r>
        <w:rPr>
          <w:rFonts w:hint="eastAsia" w:ascii="宋体" w:hAnsi="宋体" w:cs="宋体"/>
          <w:b/>
          <w:kern w:val="0"/>
          <w:sz w:val="21"/>
          <w:szCs w:val="21"/>
          <w:lang w:bidi="ar"/>
        </w:rPr>
        <w:t>表1-6 主要材料及设备价格表</w:t>
      </w:r>
    </w:p>
    <w:tbl>
      <w:tblPr>
        <w:tblStyle w:val="26"/>
        <w:tblW w:w="9442" w:type="dxa"/>
        <w:jc w:val="center"/>
        <w:tblLayout w:type="fixed"/>
        <w:tblCellMar>
          <w:top w:w="15" w:type="dxa"/>
          <w:left w:w="15" w:type="dxa"/>
          <w:bottom w:w="15" w:type="dxa"/>
          <w:right w:w="15" w:type="dxa"/>
        </w:tblCellMar>
      </w:tblPr>
      <w:tblGrid>
        <w:gridCol w:w="515"/>
        <w:gridCol w:w="1013"/>
        <w:gridCol w:w="2216"/>
        <w:gridCol w:w="1484"/>
        <w:gridCol w:w="655"/>
        <w:gridCol w:w="1048"/>
        <w:gridCol w:w="1005"/>
        <w:gridCol w:w="1506"/>
      </w:tblGrid>
      <w:tr>
        <w:tblPrEx>
          <w:tblCellMar>
            <w:top w:w="15" w:type="dxa"/>
            <w:left w:w="15" w:type="dxa"/>
            <w:bottom w:w="15" w:type="dxa"/>
            <w:right w:w="15" w:type="dxa"/>
          </w:tblCellMar>
        </w:tblPrEx>
        <w:trPr>
          <w:trHeight w:val="340" w:hRule="atLeast"/>
          <w:jc w:val="center"/>
        </w:trPr>
        <w:tc>
          <w:tcPr>
            <w:tcW w:w="5883" w:type="dxa"/>
            <w:gridSpan w:val="5"/>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559" w:type="dxa"/>
            <w:gridSpan w:val="3"/>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0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编码</w:t>
            </w:r>
          </w:p>
        </w:tc>
        <w:tc>
          <w:tcPr>
            <w:tcW w:w="221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材料或设备名称</w:t>
            </w:r>
          </w:p>
        </w:tc>
        <w:tc>
          <w:tcPr>
            <w:tcW w:w="1484"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规格、型号</w:t>
            </w:r>
          </w:p>
        </w:tc>
        <w:tc>
          <w:tcPr>
            <w:tcW w:w="65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04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0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1506"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1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2216"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5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4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21"/>
          <w:szCs w:val="21"/>
          <w:lang w:bidi="ar"/>
        </w:rPr>
      </w:pPr>
      <w:r>
        <w:rPr>
          <w:rFonts w:hint="eastAsia" w:ascii="宋体" w:hAnsi="宋体" w:cs="宋体"/>
          <w:b/>
          <w:spacing w:val="-6"/>
          <w:sz w:val="24"/>
          <w:szCs w:val="22"/>
        </w:rPr>
        <w:br w:type="page"/>
      </w:r>
      <w:r>
        <w:rPr>
          <w:rFonts w:hint="eastAsia" w:ascii="宋体" w:hAnsi="宋体" w:cs="宋体"/>
          <w:b/>
          <w:kern w:val="0"/>
          <w:sz w:val="21"/>
          <w:szCs w:val="21"/>
          <w:lang w:bidi="ar"/>
        </w:rPr>
        <w:t>表1-7 主要机械台班价格表</w:t>
      </w:r>
    </w:p>
    <w:tbl>
      <w:tblPr>
        <w:tblStyle w:val="26"/>
        <w:tblW w:w="9442" w:type="dxa"/>
        <w:jc w:val="center"/>
        <w:tblLayout w:type="fixed"/>
        <w:tblCellMar>
          <w:top w:w="15" w:type="dxa"/>
          <w:left w:w="15" w:type="dxa"/>
          <w:bottom w:w="15" w:type="dxa"/>
          <w:right w:w="15" w:type="dxa"/>
        </w:tblCellMar>
      </w:tblPr>
      <w:tblGrid>
        <w:gridCol w:w="685"/>
        <w:gridCol w:w="4802"/>
        <w:gridCol w:w="805"/>
        <w:gridCol w:w="1433"/>
        <w:gridCol w:w="1717"/>
      </w:tblGrid>
      <w:tr>
        <w:tblPrEx>
          <w:tblCellMar>
            <w:top w:w="15" w:type="dxa"/>
            <w:left w:w="15" w:type="dxa"/>
            <w:bottom w:w="15" w:type="dxa"/>
            <w:right w:w="15" w:type="dxa"/>
          </w:tblCellMar>
        </w:tblPrEx>
        <w:trPr>
          <w:trHeight w:val="340" w:hRule="atLeast"/>
          <w:jc w:val="center"/>
        </w:trPr>
        <w:tc>
          <w:tcPr>
            <w:tcW w:w="6292" w:type="dxa"/>
            <w:gridSpan w:val="3"/>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150" w:type="dxa"/>
            <w:gridSpan w:val="2"/>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80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机械设备名称</w:t>
            </w:r>
          </w:p>
        </w:tc>
        <w:tc>
          <w:tcPr>
            <w:tcW w:w="8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43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717"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480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80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43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40"/>
          <w:szCs w:val="40"/>
          <w:lang w:bidi="ar"/>
        </w:rPr>
      </w:pPr>
      <w:r>
        <w:rPr>
          <w:rFonts w:hint="eastAsia" w:ascii="宋体" w:hAnsi="宋体" w:cs="宋体"/>
          <w:b/>
          <w:spacing w:val="-6"/>
          <w:sz w:val="24"/>
          <w:szCs w:val="22"/>
        </w:rPr>
        <w:br w:type="page"/>
      </w:r>
      <w:r>
        <w:rPr>
          <w:rFonts w:hint="eastAsia" w:ascii="宋体" w:hAnsi="宋体" w:cs="宋体"/>
          <w:b/>
          <w:kern w:val="0"/>
          <w:sz w:val="21"/>
          <w:szCs w:val="21"/>
          <w:lang w:bidi="ar"/>
        </w:rPr>
        <w:t>表1-1-2 单位工程报价汇总表</w:t>
      </w:r>
    </w:p>
    <w:tbl>
      <w:tblPr>
        <w:tblStyle w:val="26"/>
        <w:tblW w:w="9442" w:type="dxa"/>
        <w:jc w:val="center"/>
        <w:tblLayout w:type="fixed"/>
        <w:tblCellMar>
          <w:top w:w="15" w:type="dxa"/>
          <w:left w:w="15" w:type="dxa"/>
          <w:bottom w:w="15" w:type="dxa"/>
          <w:right w:w="15" w:type="dxa"/>
        </w:tblCellMar>
      </w:tblPr>
      <w:tblGrid>
        <w:gridCol w:w="800"/>
        <w:gridCol w:w="3415"/>
        <w:gridCol w:w="1427"/>
        <w:gridCol w:w="1541"/>
        <w:gridCol w:w="968"/>
        <w:gridCol w:w="668"/>
        <w:gridCol w:w="623"/>
      </w:tblGrid>
      <w:tr>
        <w:tblPrEx>
          <w:tblCellMar>
            <w:top w:w="15" w:type="dxa"/>
            <w:left w:w="15" w:type="dxa"/>
            <w:bottom w:w="15" w:type="dxa"/>
            <w:right w:w="15" w:type="dxa"/>
          </w:tblCellMar>
        </w:tblPrEx>
        <w:trPr>
          <w:trHeight w:val="340" w:hRule="atLeast"/>
          <w:jc w:val="center"/>
        </w:trPr>
        <w:tc>
          <w:tcPr>
            <w:tcW w:w="9442" w:type="dxa"/>
            <w:gridSpan w:val="7"/>
            <w:tcBorders>
              <w:top w:val="nil"/>
              <w:left w:val="nil"/>
              <w:bottom w:val="nil"/>
              <w:right w:val="nil"/>
            </w:tcBorders>
            <w:shd w:val="clear" w:color="auto" w:fill="FFFFFF"/>
            <w:vAlign w:val="center"/>
          </w:tcPr>
          <w:p>
            <w:pPr>
              <w:jc w:val="left"/>
              <w:rPr>
                <w:rFonts w:ascii="宋体" w:hAnsi="宋体" w:cs="宋体"/>
                <w:sz w:val="21"/>
                <w:szCs w:val="21"/>
              </w:rPr>
            </w:pPr>
            <w:r>
              <w:rPr>
                <w:rFonts w:hint="eastAsia" w:ascii="宋体" w:hAnsi="宋体" w:cs="宋体"/>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9442" w:type="dxa"/>
            <w:gridSpan w:val="7"/>
            <w:tcBorders>
              <w:top w:val="nil"/>
              <w:left w:val="nil"/>
              <w:bottom w:val="single" w:color="000000" w:sz="4" w:space="0"/>
              <w:right w:val="nil"/>
            </w:tcBorders>
            <w:shd w:val="clear" w:color="auto" w:fill="FFFFFF"/>
            <w:vAlign w:val="center"/>
          </w:tcPr>
          <w:p>
            <w:pPr>
              <w:jc w:val="left"/>
              <w:rPr>
                <w:rFonts w:ascii="宋体" w:hAnsi="宋体" w:cs="宋体"/>
                <w:sz w:val="21"/>
                <w:szCs w:val="21"/>
              </w:rPr>
            </w:pPr>
            <w:r>
              <w:rPr>
                <w:rFonts w:hint="eastAsia" w:ascii="宋体" w:hAnsi="宋体" w:cs="宋体"/>
                <w:kern w:val="0"/>
                <w:sz w:val="21"/>
                <w:szCs w:val="21"/>
                <w:lang w:bidi="ar"/>
              </w:rPr>
              <w:t>单位工程名称:单位工程</w:t>
            </w: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内容</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报价合计(元)</w:t>
            </w:r>
          </w:p>
        </w:tc>
        <w:tc>
          <w:tcPr>
            <w:tcW w:w="1541"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房屋建筑与装饰工程</w:t>
            </w:r>
          </w:p>
        </w:tc>
        <w:tc>
          <w:tcPr>
            <w:tcW w:w="9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通用安装工程</w:t>
            </w: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w:t>
            </w: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分部分项工程量清单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措施项目清单(1+2)</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组织措施项目清单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技术措施项目清单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其他项目清单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规费</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税金[(一 + 二 + 三 + 四）*税率]</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总报价(一+二+三+四+五)</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sz w:val="21"/>
                <w:szCs w:val="21"/>
              </w:rPr>
            </w:pPr>
          </w:p>
        </w:tc>
      </w:tr>
      <w:tr>
        <w:tblPrEx>
          <w:tblCellMar>
            <w:top w:w="15" w:type="dxa"/>
            <w:left w:w="15" w:type="dxa"/>
            <w:bottom w:w="15" w:type="dxa"/>
            <w:right w:w="15" w:type="dxa"/>
          </w:tblCellMar>
        </w:tblPrEx>
        <w:trPr>
          <w:trHeight w:val="340" w:hRule="atLeast"/>
          <w:jc w:val="center"/>
        </w:trPr>
        <w:tc>
          <w:tcPr>
            <w:tcW w:w="94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sz w:val="21"/>
                <w:szCs w:val="21"/>
              </w:rPr>
            </w:pPr>
            <w:r>
              <w:rPr>
                <w:rFonts w:hint="eastAsia" w:ascii="宋体" w:hAnsi="宋体" w:cs="宋体"/>
                <w:b/>
                <w:kern w:val="0"/>
                <w:sz w:val="21"/>
                <w:szCs w:val="21"/>
                <w:lang w:bidi="ar"/>
              </w:rPr>
              <w:t>总报价(大写):</w:t>
            </w:r>
          </w:p>
        </w:tc>
      </w:tr>
    </w:tbl>
    <w:p>
      <w:pPr>
        <w:adjustRightInd w:val="0"/>
        <w:snapToGrid w:val="0"/>
        <w:spacing w:line="360" w:lineRule="auto"/>
        <w:rPr>
          <w:rFonts w:ascii="宋体" w:hAnsi="宋体" w:cs="宋体"/>
          <w:sz w:val="21"/>
          <w:szCs w:val="21"/>
        </w:rPr>
      </w:pPr>
    </w:p>
    <w:p>
      <w:pPr>
        <w:adjustRightInd w:val="0"/>
        <w:snapToGrid w:val="0"/>
        <w:spacing w:line="360" w:lineRule="auto"/>
        <w:rPr>
          <w:rFonts w:ascii="宋体" w:hAnsi="宋体" w:cs="宋体"/>
          <w:sz w:val="21"/>
          <w:szCs w:val="21"/>
        </w:rPr>
      </w:pPr>
    </w:p>
    <w:p>
      <w:pPr>
        <w:adjustRightInd w:val="0"/>
        <w:snapToGrid w:val="0"/>
        <w:spacing w:line="360" w:lineRule="auto"/>
        <w:rPr>
          <w:rFonts w:ascii="宋体" w:hAnsi="宋体" w:cs="宋体"/>
          <w:b/>
          <w:bCs/>
          <w:spacing w:val="-6"/>
          <w:sz w:val="21"/>
          <w:szCs w:val="21"/>
        </w:rPr>
      </w:pPr>
    </w:p>
    <w:p>
      <w:pPr>
        <w:spacing w:line="360" w:lineRule="auto"/>
        <w:rPr>
          <w:rFonts w:ascii="宋体" w:hAnsi="宋体" w:cs="宋体"/>
          <w:b/>
          <w:bCs/>
          <w:spacing w:val="-6"/>
          <w:sz w:val="24"/>
        </w:rPr>
      </w:pPr>
    </w:p>
    <w:p>
      <w:pPr>
        <w:spacing w:line="360" w:lineRule="auto"/>
        <w:rPr>
          <w:rFonts w:ascii="宋体" w:hAnsi="宋体" w:cs="宋体"/>
          <w:bCs/>
          <w:spacing w:val="-6"/>
        </w:rPr>
        <w:sectPr>
          <w:footerReference r:id="rId10" w:type="default"/>
          <w:pgSz w:w="11906" w:h="16838"/>
          <w:pgMar w:top="1440" w:right="1247" w:bottom="1440" w:left="1247" w:header="283" w:footer="850" w:gutter="0"/>
          <w:cols w:space="0" w:num="1"/>
          <w:docGrid w:linePitch="381" w:charSpace="0"/>
        </w:sectPr>
      </w:pPr>
    </w:p>
    <w:p>
      <w:pPr>
        <w:spacing w:line="360" w:lineRule="auto"/>
        <w:jc w:val="center"/>
        <w:rPr>
          <w:rFonts w:ascii="宋体" w:hAnsi="宋体" w:cs="宋体"/>
          <w:b/>
          <w:spacing w:val="-4"/>
          <w:kern w:val="0"/>
          <w:sz w:val="21"/>
          <w:szCs w:val="21"/>
          <w:lang w:bidi="ar"/>
        </w:rPr>
      </w:pPr>
      <w:r>
        <w:rPr>
          <w:rFonts w:hint="eastAsia" w:ascii="宋体" w:hAnsi="宋体" w:cs="宋体"/>
          <w:b/>
          <w:spacing w:val="-4"/>
          <w:kern w:val="0"/>
          <w:sz w:val="21"/>
          <w:szCs w:val="21"/>
          <w:lang w:bidi="ar"/>
        </w:rPr>
        <w:t>表1-2 分部分项工程量清单及计价表（号清单）</w:t>
      </w:r>
    </w:p>
    <w:tbl>
      <w:tblPr>
        <w:tblStyle w:val="26"/>
        <w:tblW w:w="13988" w:type="dxa"/>
        <w:jc w:val="center"/>
        <w:tblLayout w:type="fixed"/>
        <w:tblCellMar>
          <w:top w:w="15" w:type="dxa"/>
          <w:left w:w="15" w:type="dxa"/>
          <w:bottom w:w="15" w:type="dxa"/>
          <w:right w:w="15" w:type="dxa"/>
        </w:tblCellMar>
      </w:tblPr>
      <w:tblGrid>
        <w:gridCol w:w="615"/>
        <w:gridCol w:w="1227"/>
        <w:gridCol w:w="2346"/>
        <w:gridCol w:w="2059"/>
        <w:gridCol w:w="1009"/>
        <w:gridCol w:w="763"/>
        <w:gridCol w:w="1350"/>
        <w:gridCol w:w="925"/>
        <w:gridCol w:w="902"/>
        <w:gridCol w:w="880"/>
        <w:gridCol w:w="946"/>
        <w:gridCol w:w="966"/>
      </w:tblGrid>
      <w:tr>
        <w:tblPrEx>
          <w:tblCellMar>
            <w:top w:w="15" w:type="dxa"/>
            <w:left w:w="15" w:type="dxa"/>
            <w:bottom w:w="15" w:type="dxa"/>
            <w:right w:w="15" w:type="dxa"/>
          </w:tblCellMar>
        </w:tblPrEx>
        <w:trPr>
          <w:trHeight w:val="340" w:hRule="atLeast"/>
          <w:jc w:val="center"/>
        </w:trPr>
        <w:tc>
          <w:tcPr>
            <w:tcW w:w="11196" w:type="dxa"/>
            <w:gridSpan w:val="9"/>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w:t>
            </w:r>
          </w:p>
        </w:tc>
        <w:tc>
          <w:tcPr>
            <w:tcW w:w="2792" w:type="dxa"/>
            <w:gridSpan w:val="3"/>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616"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227"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项目编码</w:t>
            </w:r>
          </w:p>
        </w:tc>
        <w:tc>
          <w:tcPr>
            <w:tcW w:w="2346"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2059"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项目特征描述</w:t>
            </w:r>
          </w:p>
        </w:tc>
        <w:tc>
          <w:tcPr>
            <w:tcW w:w="1009"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计量单位</w:t>
            </w:r>
          </w:p>
        </w:tc>
        <w:tc>
          <w:tcPr>
            <w:tcW w:w="763"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工程量</w:t>
            </w:r>
          </w:p>
        </w:tc>
        <w:tc>
          <w:tcPr>
            <w:tcW w:w="1350"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925" w:type="dxa"/>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合价(元)</w:t>
            </w:r>
          </w:p>
        </w:tc>
        <w:tc>
          <w:tcPr>
            <w:tcW w:w="2728" w:type="dxa"/>
            <w:gridSpan w:val="3"/>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其中</w:t>
            </w:r>
          </w:p>
        </w:tc>
        <w:tc>
          <w:tcPr>
            <w:tcW w:w="96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16"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2346"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2059"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009"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350"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925" w:type="dxa"/>
            <w:vMerge w:val="continue"/>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80" w:type="dxa"/>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946"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965"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1227"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346"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2059" w:type="dxa"/>
            <w:tcBorders>
              <w:top w:val="single" w:color="000000" w:sz="4" w:space="0"/>
              <w:left w:val="single" w:color="000000" w:sz="4" w:space="0"/>
            </w:tcBorders>
            <w:shd w:val="clear" w:color="auto" w:fill="FFFFFF"/>
            <w:vAlign w:val="center"/>
          </w:tcPr>
          <w:p>
            <w:pPr>
              <w:jc w:val="left"/>
              <w:rPr>
                <w:rFonts w:ascii="宋体" w:hAnsi="宋体" w:cs="宋体"/>
                <w:sz w:val="21"/>
                <w:szCs w:val="21"/>
              </w:rPr>
            </w:pPr>
          </w:p>
        </w:tc>
        <w:tc>
          <w:tcPr>
            <w:tcW w:w="1009" w:type="dxa"/>
            <w:tcBorders>
              <w:top w:val="single" w:color="000000" w:sz="4" w:space="0"/>
              <w:left w:val="single" w:color="000000" w:sz="4" w:space="0"/>
            </w:tcBorders>
            <w:shd w:val="clear" w:color="auto" w:fill="FFFFFF"/>
            <w:vAlign w:val="center"/>
          </w:tcPr>
          <w:p>
            <w:pPr>
              <w:jc w:val="center"/>
              <w:rPr>
                <w:rFonts w:ascii="宋体" w:hAnsi="宋体" w:cs="宋体"/>
                <w:sz w:val="21"/>
                <w:szCs w:val="21"/>
              </w:rPr>
            </w:pPr>
          </w:p>
        </w:tc>
        <w:tc>
          <w:tcPr>
            <w:tcW w:w="763"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135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25"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370" w:type="dxa"/>
            <w:gridSpan w:val="7"/>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925" w:type="dxa"/>
            <w:tcBorders>
              <w:top w:val="single" w:color="000000" w:sz="4" w:space="0"/>
              <w:left w:val="single" w:color="000000" w:sz="4" w:space="0"/>
              <w:bottom w:val="single" w:color="000000" w:sz="4" w:space="0"/>
            </w:tcBorders>
            <w:shd w:val="clear" w:color="auto" w:fill="FFFFFF"/>
            <w:vAlign w:val="center"/>
          </w:tcPr>
          <w:p>
            <w:pPr>
              <w:jc w:val="right"/>
              <w:rPr>
                <w:rFonts w:ascii="宋体" w:hAnsi="宋体" w:cs="宋体"/>
                <w:sz w:val="21"/>
                <w:szCs w:val="21"/>
              </w:rPr>
            </w:pPr>
          </w:p>
        </w:tc>
        <w:tc>
          <w:tcPr>
            <w:tcW w:w="902" w:type="dxa"/>
            <w:tcBorders>
              <w:top w:val="single" w:color="000000" w:sz="4" w:space="0"/>
              <w:left w:val="single" w:color="000000" w:sz="4" w:space="0"/>
              <w:bottom w:val="single" w:color="000000" w:sz="4" w:space="0"/>
            </w:tcBorders>
            <w:shd w:val="clear" w:color="auto" w:fill="FFFFFF"/>
            <w:vAlign w:val="center"/>
          </w:tcPr>
          <w:p>
            <w:pPr>
              <w:jc w:val="right"/>
              <w:rPr>
                <w:rFonts w:ascii="宋体" w:hAnsi="宋体" w:cs="宋体"/>
                <w:sz w:val="21"/>
                <w:szCs w:val="21"/>
              </w:rPr>
            </w:pPr>
          </w:p>
        </w:tc>
        <w:tc>
          <w:tcPr>
            <w:tcW w:w="880" w:type="dxa"/>
            <w:tcBorders>
              <w:top w:val="single" w:color="000000" w:sz="4" w:space="0"/>
              <w:left w:val="single" w:color="000000" w:sz="4" w:space="0"/>
              <w:bottom w:val="single" w:color="000000" w:sz="4" w:space="0"/>
            </w:tcBorders>
            <w:shd w:val="clear" w:color="auto" w:fill="FFFFFF"/>
            <w:vAlign w:val="center"/>
          </w:tcPr>
          <w:p>
            <w:pPr>
              <w:jc w:val="right"/>
              <w:rPr>
                <w:rFonts w:ascii="宋体" w:hAnsi="宋体" w:cs="宋体"/>
                <w:sz w:val="21"/>
                <w:szCs w:val="21"/>
              </w:rPr>
            </w:pPr>
          </w:p>
        </w:tc>
        <w:tc>
          <w:tcPr>
            <w:tcW w:w="946" w:type="dxa"/>
            <w:tcBorders>
              <w:top w:val="single" w:color="000000" w:sz="4" w:space="0"/>
              <w:left w:val="single" w:color="000000" w:sz="4" w:space="0"/>
              <w:bottom w:val="single" w:color="000000" w:sz="4" w:space="0"/>
            </w:tcBorders>
            <w:shd w:val="clear" w:color="auto" w:fill="FFFFFF"/>
            <w:vAlign w:val="center"/>
          </w:tcPr>
          <w:p>
            <w:pPr>
              <w:jc w:val="right"/>
              <w:rPr>
                <w:rFonts w:ascii="宋体" w:hAnsi="宋体" w:cs="宋体"/>
                <w:sz w:val="21"/>
                <w:szCs w:val="21"/>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bl>
    <w:p>
      <w:pPr>
        <w:spacing w:line="360" w:lineRule="auto"/>
        <w:rPr>
          <w:rFonts w:ascii="宋体" w:hAnsi="宋体" w:cs="宋体"/>
          <w:b/>
          <w:spacing w:val="-4"/>
          <w:kern w:val="0"/>
          <w:sz w:val="21"/>
          <w:szCs w:val="21"/>
          <w:lang w:bidi="ar"/>
        </w:rPr>
      </w:pPr>
      <w:r>
        <w:rPr>
          <w:rFonts w:hint="eastAsia" w:ascii="宋体" w:hAnsi="宋体" w:cs="宋体"/>
          <w:b/>
          <w:spacing w:val="-4"/>
          <w:kern w:val="0"/>
          <w:sz w:val="21"/>
          <w:szCs w:val="21"/>
          <w:lang w:bidi="ar"/>
        </w:rPr>
        <w:br w:type="page"/>
      </w:r>
    </w:p>
    <w:p>
      <w:pPr>
        <w:spacing w:line="360" w:lineRule="auto"/>
        <w:jc w:val="center"/>
        <w:rPr>
          <w:rFonts w:ascii="宋体" w:hAnsi="宋体" w:cs="宋体"/>
          <w:b/>
          <w:spacing w:val="-4"/>
          <w:kern w:val="0"/>
          <w:sz w:val="21"/>
          <w:szCs w:val="21"/>
          <w:lang w:bidi="ar"/>
        </w:rPr>
      </w:pPr>
      <w:r>
        <w:rPr>
          <w:rFonts w:hint="eastAsia" w:ascii="宋体" w:hAnsi="宋体" w:cs="宋体"/>
          <w:b/>
          <w:spacing w:val="-4"/>
          <w:kern w:val="0"/>
          <w:sz w:val="21"/>
          <w:szCs w:val="21"/>
          <w:lang w:bidi="ar"/>
        </w:rPr>
        <w:t>表1-3-C 技术措施项目清单及计价表</w:t>
      </w:r>
    </w:p>
    <w:tbl>
      <w:tblPr>
        <w:tblStyle w:val="26"/>
        <w:tblW w:w="13988" w:type="dxa"/>
        <w:jc w:val="center"/>
        <w:tblLayout w:type="fixed"/>
        <w:tblCellMar>
          <w:top w:w="15" w:type="dxa"/>
          <w:left w:w="15" w:type="dxa"/>
          <w:bottom w:w="15" w:type="dxa"/>
          <w:right w:w="15" w:type="dxa"/>
        </w:tblCellMar>
      </w:tblPr>
      <w:tblGrid>
        <w:gridCol w:w="548"/>
        <w:gridCol w:w="1295"/>
        <w:gridCol w:w="2332"/>
        <w:gridCol w:w="2086"/>
        <w:gridCol w:w="982"/>
        <w:gridCol w:w="764"/>
        <w:gridCol w:w="1363"/>
        <w:gridCol w:w="941"/>
        <w:gridCol w:w="900"/>
        <w:gridCol w:w="881"/>
        <w:gridCol w:w="949"/>
        <w:gridCol w:w="947"/>
      </w:tblGrid>
      <w:tr>
        <w:tblPrEx>
          <w:tblCellMar>
            <w:top w:w="15" w:type="dxa"/>
            <w:left w:w="15" w:type="dxa"/>
            <w:bottom w:w="15" w:type="dxa"/>
            <w:right w:w="15" w:type="dxa"/>
          </w:tblCellMar>
        </w:tblPrEx>
        <w:trPr>
          <w:trHeight w:val="340" w:hRule="atLeast"/>
          <w:jc w:val="center"/>
        </w:trPr>
        <w:tc>
          <w:tcPr>
            <w:tcW w:w="13988" w:type="dxa"/>
            <w:gridSpan w:val="12"/>
            <w:tcBorders>
              <w:top w:val="nil"/>
              <w:left w:val="nil"/>
              <w:bottom w:val="nil"/>
              <w:right w:val="nil"/>
            </w:tcBorders>
            <w:shd w:val="clear" w:color="auto" w:fill="FFFFFF"/>
            <w:vAlign w:val="center"/>
          </w:tcPr>
          <w:p>
            <w:pPr>
              <w:rPr>
                <w:rFonts w:ascii="宋体" w:hAnsi="宋体" w:cs="宋体"/>
                <w:sz w:val="21"/>
                <w:szCs w:val="21"/>
              </w:rPr>
            </w:pPr>
            <w:r>
              <w:rPr>
                <w:rFonts w:hint="eastAsia" w:ascii="宋体" w:hAnsi="宋体" w:cs="宋体"/>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10311" w:type="dxa"/>
            <w:gridSpan w:val="8"/>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w:t>
            </w:r>
          </w:p>
        </w:tc>
        <w:tc>
          <w:tcPr>
            <w:tcW w:w="3677" w:type="dxa"/>
            <w:gridSpan w:val="4"/>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548"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29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项目编码</w:t>
            </w:r>
          </w:p>
        </w:tc>
        <w:tc>
          <w:tcPr>
            <w:tcW w:w="2332"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2086"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项目特征描述</w:t>
            </w:r>
          </w:p>
        </w:tc>
        <w:tc>
          <w:tcPr>
            <w:tcW w:w="982"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计量单位</w:t>
            </w:r>
          </w:p>
        </w:tc>
        <w:tc>
          <w:tcPr>
            <w:tcW w:w="764"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工程量</w:t>
            </w:r>
          </w:p>
        </w:tc>
        <w:tc>
          <w:tcPr>
            <w:tcW w:w="1363"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941"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合价(元)</w:t>
            </w:r>
          </w:p>
        </w:tc>
        <w:tc>
          <w:tcPr>
            <w:tcW w:w="2730" w:type="dxa"/>
            <w:gridSpan w:val="3"/>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其中</w:t>
            </w:r>
          </w:p>
        </w:tc>
        <w:tc>
          <w:tcPr>
            <w:tcW w:w="94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548"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1295"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2332"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2086"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982"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764"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1363"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941"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0"/>
                <w:szCs w:val="20"/>
              </w:rPr>
            </w:pPr>
          </w:p>
        </w:tc>
        <w:tc>
          <w:tcPr>
            <w:tcW w:w="90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8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94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947" w:type="dxa"/>
            <w:vMerge w:val="continue"/>
            <w:tcBorders>
              <w:top w:val="single" w:color="000000" w:sz="4" w:space="0"/>
              <w:left w:val="single" w:color="000000" w:sz="4" w:space="0"/>
              <w:bottom w:val="nil"/>
              <w:right w:val="single" w:color="000000" w:sz="4" w:space="0"/>
            </w:tcBorders>
            <w:shd w:val="clear" w:color="auto" w:fill="FFFFFF"/>
            <w:vAlign w:val="center"/>
          </w:tcPr>
          <w:p>
            <w:pPr>
              <w:rPr>
                <w:rFonts w:ascii="宋体" w:hAnsi="宋体" w:cs="宋体"/>
                <w:sz w:val="20"/>
                <w:szCs w:val="20"/>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295"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2332"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2086"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982"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764"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363"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370" w:type="dxa"/>
            <w:gridSpan w:val="7"/>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941"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81"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49"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1"/>
                <w:szCs w:val="21"/>
              </w:rPr>
            </w:pPr>
          </w:p>
        </w:tc>
      </w:tr>
    </w:tbl>
    <w:p>
      <w:pPr>
        <w:spacing w:line="288" w:lineRule="auto"/>
        <w:jc w:val="center"/>
        <w:rPr>
          <w:rFonts w:ascii="宋体" w:hAnsi="宋体" w:cs="宋体"/>
          <w:b/>
          <w:spacing w:val="-4"/>
          <w:kern w:val="0"/>
          <w:sz w:val="21"/>
          <w:szCs w:val="21"/>
          <w:lang w:bidi="ar"/>
        </w:rPr>
      </w:pPr>
    </w:p>
    <w:p>
      <w:pPr>
        <w:spacing w:line="360" w:lineRule="auto"/>
        <w:jc w:val="center"/>
        <w:rPr>
          <w:rFonts w:ascii="宋体" w:hAnsi="宋体" w:cs="宋体"/>
          <w:bCs/>
          <w:spacing w:val="-6"/>
          <w:sz w:val="21"/>
          <w:szCs w:val="21"/>
        </w:rPr>
        <w:sectPr>
          <w:pgSz w:w="16838" w:h="11906" w:orient="landscape"/>
          <w:pgMar w:top="1247" w:right="1440" w:bottom="1247" w:left="1440" w:header="283" w:footer="850" w:gutter="0"/>
          <w:cols w:space="0" w:num="1"/>
          <w:docGrid w:linePitch="381" w:charSpace="0"/>
        </w:sectPr>
      </w:pPr>
    </w:p>
    <w:p>
      <w:pPr>
        <w:spacing w:line="360" w:lineRule="auto"/>
        <w:jc w:val="center"/>
        <w:rPr>
          <w:rFonts w:ascii="宋体" w:hAnsi="宋体" w:cs="宋体"/>
          <w:b/>
          <w:spacing w:val="-6"/>
          <w:sz w:val="21"/>
          <w:szCs w:val="21"/>
        </w:rPr>
      </w:pPr>
      <w:r>
        <w:rPr>
          <w:rFonts w:hint="eastAsia" w:ascii="宋体" w:hAnsi="宋体" w:cs="宋体"/>
          <w:b/>
          <w:kern w:val="0"/>
          <w:sz w:val="21"/>
          <w:szCs w:val="21"/>
          <w:lang w:bidi="ar"/>
        </w:rPr>
        <w:t>表1-3-B 组织措施项目(专业工程)清单及计价表</w:t>
      </w:r>
    </w:p>
    <w:tbl>
      <w:tblPr>
        <w:tblStyle w:val="26"/>
        <w:tblW w:w="9442" w:type="dxa"/>
        <w:jc w:val="center"/>
        <w:tblLayout w:type="fixed"/>
        <w:tblCellMar>
          <w:top w:w="15" w:type="dxa"/>
          <w:left w:w="15" w:type="dxa"/>
          <w:bottom w:w="15" w:type="dxa"/>
          <w:right w:w="15" w:type="dxa"/>
        </w:tblCellMar>
      </w:tblPr>
      <w:tblGrid>
        <w:gridCol w:w="678"/>
        <w:gridCol w:w="4147"/>
        <w:gridCol w:w="890"/>
        <w:gridCol w:w="1085"/>
        <w:gridCol w:w="1323"/>
        <w:gridCol w:w="1319"/>
      </w:tblGrid>
      <w:tr>
        <w:tblPrEx>
          <w:tblCellMar>
            <w:top w:w="15" w:type="dxa"/>
            <w:left w:w="15" w:type="dxa"/>
            <w:bottom w:w="15" w:type="dxa"/>
            <w:right w:w="15" w:type="dxa"/>
          </w:tblCellMar>
        </w:tblPrEx>
        <w:trPr>
          <w:trHeight w:val="340" w:hRule="atLeast"/>
          <w:jc w:val="center"/>
        </w:trPr>
        <w:tc>
          <w:tcPr>
            <w:tcW w:w="9442" w:type="dxa"/>
            <w:gridSpan w:val="6"/>
            <w:tcBorders>
              <w:top w:val="nil"/>
              <w:left w:val="nil"/>
              <w:bottom w:val="nil"/>
              <w:right w:val="nil"/>
            </w:tcBorders>
            <w:shd w:val="clear" w:color="auto" w:fill="FFFFFF"/>
            <w:vAlign w:val="center"/>
          </w:tcPr>
          <w:p>
            <w:pPr>
              <w:rPr>
                <w:rFonts w:ascii="宋体" w:hAnsi="宋体" w:cs="宋体"/>
                <w:sz w:val="21"/>
                <w:szCs w:val="21"/>
              </w:rPr>
            </w:pPr>
            <w:r>
              <w:rPr>
                <w:rFonts w:hint="eastAsia" w:ascii="宋体" w:hAnsi="宋体" w:cs="宋体"/>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6800" w:type="dxa"/>
            <w:gridSpan w:val="4"/>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w:t>
            </w:r>
          </w:p>
        </w:tc>
        <w:tc>
          <w:tcPr>
            <w:tcW w:w="2642" w:type="dxa"/>
            <w:gridSpan w:val="2"/>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32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c>
          <w:tcPr>
            <w:tcW w:w="131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提前竣工增加费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二次搬运费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冬雨季施工增加费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行车、行人干扰增加费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414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890"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08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6800" w:type="dxa"/>
            <w:gridSpan w:val="4"/>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3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1"/>
                <w:szCs w:val="21"/>
              </w:rPr>
            </w:pPr>
          </w:p>
        </w:tc>
      </w:tr>
    </w:tbl>
    <w:p>
      <w:pPr>
        <w:widowControl/>
        <w:tabs>
          <w:tab w:val="center" w:pos="4755"/>
          <w:tab w:val="right" w:pos="9070"/>
        </w:tabs>
        <w:spacing w:line="360" w:lineRule="auto"/>
        <w:rPr>
          <w:rFonts w:ascii="宋体" w:hAnsi="宋体" w:cs="宋体"/>
          <w:b/>
          <w:spacing w:val="-6"/>
          <w:sz w:val="24"/>
        </w:rPr>
        <w:sectPr>
          <w:pgSz w:w="11906" w:h="16838"/>
          <w:pgMar w:top="1440" w:right="1247" w:bottom="1440" w:left="1247" w:header="283" w:footer="850" w:gutter="0"/>
          <w:cols w:space="0" w:num="1"/>
          <w:docGrid w:linePitch="381" w:charSpace="0"/>
        </w:sectPr>
      </w:pPr>
    </w:p>
    <w:p>
      <w:pPr>
        <w:widowControl/>
        <w:tabs>
          <w:tab w:val="center" w:pos="4755"/>
          <w:tab w:val="right" w:pos="9070"/>
        </w:tabs>
        <w:spacing w:line="360" w:lineRule="auto"/>
        <w:jc w:val="center"/>
        <w:rPr>
          <w:rFonts w:ascii="宋体" w:hAnsi="宋体" w:cs="宋体"/>
          <w:b/>
          <w:spacing w:val="-6"/>
          <w:sz w:val="21"/>
          <w:szCs w:val="21"/>
        </w:rPr>
      </w:pPr>
      <w:r>
        <w:rPr>
          <w:rFonts w:hint="eastAsia" w:ascii="宋体" w:hAnsi="宋体" w:cs="宋体"/>
          <w:b/>
          <w:kern w:val="0"/>
          <w:sz w:val="21"/>
          <w:szCs w:val="21"/>
          <w:lang w:bidi="ar"/>
        </w:rPr>
        <w:t>表2-1 分部分项工程量清单综合单价分析表</w:t>
      </w:r>
    </w:p>
    <w:tbl>
      <w:tblPr>
        <w:tblStyle w:val="26"/>
        <w:tblW w:w="13988" w:type="dxa"/>
        <w:jc w:val="center"/>
        <w:tblLayout w:type="fixed"/>
        <w:tblCellMar>
          <w:top w:w="15" w:type="dxa"/>
          <w:left w:w="15" w:type="dxa"/>
          <w:bottom w:w="15" w:type="dxa"/>
          <w:right w:w="15" w:type="dxa"/>
        </w:tblCellMar>
      </w:tblPr>
      <w:tblGrid>
        <w:gridCol w:w="756"/>
        <w:gridCol w:w="1021"/>
        <w:gridCol w:w="3151"/>
        <w:gridCol w:w="927"/>
        <w:gridCol w:w="845"/>
        <w:gridCol w:w="953"/>
        <w:gridCol w:w="866"/>
        <w:gridCol w:w="866"/>
        <w:gridCol w:w="866"/>
        <w:gridCol w:w="867"/>
        <w:gridCol w:w="997"/>
        <w:gridCol w:w="821"/>
        <w:gridCol w:w="1052"/>
      </w:tblGrid>
      <w:tr>
        <w:tblPrEx>
          <w:tblCellMar>
            <w:top w:w="15" w:type="dxa"/>
            <w:left w:w="15" w:type="dxa"/>
            <w:bottom w:w="15" w:type="dxa"/>
            <w:right w:w="15" w:type="dxa"/>
          </w:tblCellMar>
        </w:tblPrEx>
        <w:trPr>
          <w:trHeight w:val="340" w:hRule="atLeast"/>
          <w:jc w:val="center"/>
        </w:trPr>
        <w:tc>
          <w:tcPr>
            <w:tcW w:w="8519" w:type="dxa"/>
            <w:gridSpan w:val="7"/>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599" w:type="dxa"/>
            <w:gridSpan w:val="3"/>
            <w:tcBorders>
              <w:top w:val="nil"/>
              <w:left w:val="nil"/>
              <w:bottom w:val="single" w:color="000000" w:sz="4" w:space="0"/>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清单号:</w:t>
            </w:r>
          </w:p>
        </w:tc>
        <w:tc>
          <w:tcPr>
            <w:tcW w:w="2870" w:type="dxa"/>
            <w:gridSpan w:val="3"/>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56"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021"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151"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w:t>
            </w:r>
          </w:p>
        </w:tc>
        <w:tc>
          <w:tcPr>
            <w:tcW w:w="927"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计量单位</w:t>
            </w:r>
          </w:p>
        </w:tc>
        <w:tc>
          <w:tcPr>
            <w:tcW w:w="84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6236" w:type="dxa"/>
            <w:gridSpan w:val="7"/>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052"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合计(元)</w:t>
            </w:r>
          </w:p>
        </w:tc>
      </w:tr>
      <w:tr>
        <w:tblPrEx>
          <w:tblCellMar>
            <w:top w:w="15" w:type="dxa"/>
            <w:left w:w="15" w:type="dxa"/>
            <w:bottom w:w="15" w:type="dxa"/>
            <w:right w:w="15" w:type="dxa"/>
          </w:tblCellMar>
        </w:tblPrEx>
        <w:trPr>
          <w:trHeight w:val="340" w:hRule="atLeast"/>
          <w:jc w:val="center"/>
        </w:trPr>
        <w:tc>
          <w:tcPr>
            <w:tcW w:w="756"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1021"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3151"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927"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845"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8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99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821"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小计</w:t>
            </w:r>
          </w:p>
        </w:tc>
        <w:tc>
          <w:tcPr>
            <w:tcW w:w="1052" w:type="dxa"/>
            <w:vMerge w:val="continue"/>
            <w:tcBorders>
              <w:top w:val="single" w:color="000000" w:sz="4" w:space="0"/>
              <w:left w:val="single" w:color="000000" w:sz="4" w:space="0"/>
              <w:bottom w:val="nil"/>
              <w:right w:val="single" w:color="000000" w:sz="4" w:space="0"/>
            </w:tcBorders>
            <w:shd w:val="clear" w:color="auto" w:fill="FFFFFF"/>
            <w:vAlign w:val="center"/>
          </w:tcPr>
          <w:p>
            <w:pP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21"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3151"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927"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7"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97"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21"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12936" w:type="dxa"/>
            <w:gridSpan w:val="1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sz w:val="21"/>
                <w:szCs w:val="21"/>
              </w:rPr>
            </w:pPr>
          </w:p>
        </w:tc>
      </w:tr>
    </w:tbl>
    <w:p>
      <w:pPr>
        <w:widowControl/>
        <w:tabs>
          <w:tab w:val="center" w:pos="4755"/>
          <w:tab w:val="right" w:pos="9070"/>
        </w:tabs>
        <w:spacing w:line="360" w:lineRule="auto"/>
        <w:rPr>
          <w:rFonts w:ascii="宋体" w:hAnsi="宋体" w:cs="宋体"/>
          <w:b/>
          <w:spacing w:val="-6"/>
          <w:sz w:val="21"/>
          <w:szCs w:val="21"/>
        </w:rPr>
      </w:pPr>
      <w:r>
        <w:rPr>
          <w:rFonts w:hint="eastAsia" w:ascii="宋体" w:hAnsi="宋体" w:cs="宋体"/>
          <w:b/>
          <w:spacing w:val="-6"/>
          <w:sz w:val="24"/>
          <w:szCs w:val="22"/>
        </w:rPr>
        <w:br w:type="page"/>
      </w:r>
    </w:p>
    <w:p>
      <w:pPr>
        <w:widowControl/>
        <w:tabs>
          <w:tab w:val="center" w:pos="4755"/>
          <w:tab w:val="right" w:pos="9070"/>
        </w:tabs>
        <w:spacing w:line="360" w:lineRule="auto"/>
        <w:jc w:val="center"/>
        <w:rPr>
          <w:rFonts w:ascii="宋体" w:hAnsi="宋体" w:cs="宋体"/>
          <w:b/>
          <w:kern w:val="0"/>
          <w:sz w:val="21"/>
          <w:szCs w:val="21"/>
          <w:lang w:bidi="ar"/>
        </w:rPr>
      </w:pPr>
      <w:r>
        <w:rPr>
          <w:rFonts w:hint="eastAsia" w:ascii="宋体" w:hAnsi="宋体" w:cs="宋体"/>
          <w:b/>
          <w:kern w:val="0"/>
          <w:sz w:val="21"/>
          <w:szCs w:val="21"/>
          <w:lang w:bidi="ar"/>
        </w:rPr>
        <w:t>表2-2 措施项目清单分析表</w:t>
      </w:r>
    </w:p>
    <w:tbl>
      <w:tblPr>
        <w:tblStyle w:val="26"/>
        <w:tblW w:w="13988" w:type="dxa"/>
        <w:jc w:val="center"/>
        <w:tblLayout w:type="fixed"/>
        <w:tblCellMar>
          <w:top w:w="15" w:type="dxa"/>
          <w:left w:w="15" w:type="dxa"/>
          <w:bottom w:w="15" w:type="dxa"/>
          <w:right w:w="15" w:type="dxa"/>
        </w:tblCellMar>
      </w:tblPr>
      <w:tblGrid>
        <w:gridCol w:w="744"/>
        <w:gridCol w:w="1030"/>
        <w:gridCol w:w="3170"/>
        <w:gridCol w:w="909"/>
        <w:gridCol w:w="845"/>
        <w:gridCol w:w="953"/>
        <w:gridCol w:w="866"/>
        <w:gridCol w:w="866"/>
        <w:gridCol w:w="866"/>
        <w:gridCol w:w="868"/>
        <w:gridCol w:w="986"/>
        <w:gridCol w:w="831"/>
        <w:gridCol w:w="1054"/>
      </w:tblGrid>
      <w:tr>
        <w:tblPrEx>
          <w:tblCellMar>
            <w:top w:w="15" w:type="dxa"/>
            <w:left w:w="15" w:type="dxa"/>
            <w:bottom w:w="15" w:type="dxa"/>
            <w:right w:w="15" w:type="dxa"/>
          </w:tblCellMar>
        </w:tblPrEx>
        <w:trPr>
          <w:trHeight w:val="340" w:hRule="atLeast"/>
          <w:jc w:val="center"/>
        </w:trPr>
        <w:tc>
          <w:tcPr>
            <w:tcW w:w="13988" w:type="dxa"/>
            <w:gridSpan w:val="13"/>
            <w:tcBorders>
              <w:top w:val="nil"/>
              <w:left w:val="nil"/>
              <w:bottom w:val="nil"/>
              <w:right w:val="nil"/>
            </w:tcBorders>
            <w:shd w:val="clear" w:color="auto" w:fill="FFFFFF"/>
            <w:vAlign w:val="center"/>
          </w:tcPr>
          <w:p>
            <w:pPr>
              <w:rPr>
                <w:rFonts w:ascii="宋体" w:hAnsi="宋体" w:cs="宋体"/>
                <w:sz w:val="21"/>
                <w:szCs w:val="21"/>
              </w:rPr>
            </w:pPr>
            <w:r>
              <w:rPr>
                <w:rFonts w:hint="eastAsia" w:ascii="宋体" w:hAnsi="宋体" w:cs="宋体"/>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11117" w:type="dxa"/>
            <w:gridSpan w:val="10"/>
            <w:tcBorders>
              <w:top w:val="nil"/>
              <w:left w:val="nil"/>
              <w:bottom w:val="nil"/>
              <w:right w:val="nil"/>
            </w:tcBorders>
            <w:shd w:val="clear" w:color="auto" w:fill="FFFFFF"/>
            <w:vAlign w:val="center"/>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单位工程名称:</w:t>
            </w:r>
          </w:p>
        </w:tc>
        <w:tc>
          <w:tcPr>
            <w:tcW w:w="2871" w:type="dxa"/>
            <w:gridSpan w:val="3"/>
            <w:tcBorders>
              <w:top w:val="nil"/>
              <w:left w:val="nil"/>
              <w:bottom w:val="nil"/>
              <w:right w:val="nil"/>
            </w:tcBorders>
            <w:shd w:val="clear" w:color="auto" w:fill="FFFFFF"/>
            <w:vAlign w:val="center"/>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4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03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17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w:t>
            </w:r>
          </w:p>
        </w:tc>
        <w:tc>
          <w:tcPr>
            <w:tcW w:w="909"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计量单位</w:t>
            </w:r>
          </w:p>
        </w:tc>
        <w:tc>
          <w:tcPr>
            <w:tcW w:w="84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6236" w:type="dxa"/>
            <w:gridSpan w:val="7"/>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053"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合计(元)</w:t>
            </w:r>
          </w:p>
        </w:tc>
      </w:tr>
      <w:tr>
        <w:tblPrEx>
          <w:tblCellMar>
            <w:top w:w="15" w:type="dxa"/>
            <w:left w:w="15" w:type="dxa"/>
            <w:bottom w:w="15" w:type="dxa"/>
            <w:right w:w="15" w:type="dxa"/>
          </w:tblCellMar>
        </w:tblPrEx>
        <w:trPr>
          <w:trHeight w:val="340" w:hRule="atLeast"/>
          <w:jc w:val="center"/>
        </w:trPr>
        <w:tc>
          <w:tcPr>
            <w:tcW w:w="745"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1030"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3170"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909"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845" w:type="dxa"/>
            <w:vMerge w:val="continue"/>
            <w:tcBorders>
              <w:top w:val="single" w:color="000000" w:sz="4" w:space="0"/>
              <w:left w:val="single" w:color="000000" w:sz="4" w:space="0"/>
              <w:bottom w:val="nil"/>
              <w:right w:val="nil"/>
            </w:tcBorders>
            <w:shd w:val="clear" w:color="auto" w:fill="FFFFFF"/>
            <w:vAlign w:val="center"/>
          </w:tcPr>
          <w:p>
            <w:pPr>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86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98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831"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小计</w:t>
            </w:r>
          </w:p>
        </w:tc>
        <w:tc>
          <w:tcPr>
            <w:tcW w:w="1053" w:type="dxa"/>
            <w:vMerge w:val="continue"/>
            <w:tcBorders>
              <w:top w:val="single" w:color="000000" w:sz="4" w:space="0"/>
              <w:left w:val="single" w:color="000000" w:sz="4" w:space="0"/>
              <w:bottom w:val="nil"/>
              <w:right w:val="single" w:color="000000" w:sz="4" w:space="0"/>
            </w:tcBorders>
            <w:shd w:val="clear" w:color="auto" w:fill="FFFFFF"/>
            <w:vAlign w:val="center"/>
          </w:tcPr>
          <w:p>
            <w:pP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rFonts w:ascii="宋体" w:hAnsi="宋体" w:cs="宋体"/>
                <w:sz w:val="21"/>
                <w:szCs w:val="21"/>
              </w:rPr>
            </w:pPr>
          </w:p>
        </w:tc>
        <w:tc>
          <w:tcPr>
            <w:tcW w:w="1030"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3170" w:type="dxa"/>
            <w:tcBorders>
              <w:top w:val="single" w:color="000000" w:sz="4" w:space="0"/>
              <w:left w:val="single" w:color="000000" w:sz="4" w:space="0"/>
              <w:bottom w:val="single" w:color="000000" w:sz="4" w:space="0"/>
              <w:right w:val="nil"/>
            </w:tcBorders>
            <w:shd w:val="clear" w:color="auto" w:fill="FFFFFF"/>
            <w:vAlign w:val="center"/>
          </w:tcPr>
          <w:p>
            <w:pPr>
              <w:jc w:val="left"/>
              <w:rPr>
                <w:rFonts w:ascii="宋体" w:hAnsi="宋体" w:cs="宋体"/>
                <w:sz w:val="21"/>
                <w:szCs w:val="21"/>
              </w:rPr>
            </w:pPr>
          </w:p>
        </w:tc>
        <w:tc>
          <w:tcPr>
            <w:tcW w:w="90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cs="宋体"/>
                <w:sz w:val="21"/>
                <w:szCs w:val="21"/>
              </w:rPr>
            </w:pPr>
          </w:p>
        </w:tc>
        <w:tc>
          <w:tcPr>
            <w:tcW w:w="845"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53"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68"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986"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831" w:type="dxa"/>
            <w:tcBorders>
              <w:top w:val="single" w:color="000000" w:sz="4" w:space="0"/>
              <w:left w:val="single" w:color="000000" w:sz="4" w:space="0"/>
              <w:bottom w:val="single" w:color="000000" w:sz="4" w:space="0"/>
              <w:right w:val="nil"/>
            </w:tcBorders>
            <w:shd w:val="clear" w:color="auto" w:fill="FFFFFF"/>
            <w:vAlign w:val="center"/>
          </w:tcPr>
          <w:p>
            <w:pPr>
              <w:jc w:val="right"/>
              <w:rPr>
                <w:rFonts w:ascii="宋体" w:hAnsi="宋体" w:cs="宋体"/>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12935" w:type="dxa"/>
            <w:gridSpan w:val="1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sz w:val="21"/>
                <w:szCs w:val="21"/>
              </w:rPr>
            </w:pPr>
          </w:p>
        </w:tc>
      </w:tr>
    </w:tbl>
    <w:p>
      <w:pPr>
        <w:widowControl/>
        <w:tabs>
          <w:tab w:val="center" w:pos="4755"/>
          <w:tab w:val="right" w:pos="9070"/>
        </w:tabs>
        <w:spacing w:line="360" w:lineRule="auto"/>
        <w:rPr>
          <w:rFonts w:ascii="宋体" w:hAnsi="宋体" w:cs="宋体"/>
          <w:b/>
          <w:kern w:val="0"/>
          <w:sz w:val="40"/>
          <w:szCs w:val="40"/>
          <w:lang w:bidi="ar"/>
        </w:rPr>
      </w:pPr>
    </w:p>
    <w:p>
      <w:pPr>
        <w:widowControl/>
        <w:tabs>
          <w:tab w:val="center" w:pos="4755"/>
          <w:tab w:val="right" w:pos="9070"/>
        </w:tabs>
        <w:spacing w:line="360" w:lineRule="auto"/>
        <w:rPr>
          <w:rFonts w:ascii="宋体" w:hAnsi="宋体" w:cs="宋体"/>
          <w:b/>
          <w:spacing w:val="-6"/>
          <w:sz w:val="24"/>
        </w:rPr>
        <w:sectPr>
          <w:pgSz w:w="16838" w:h="11906" w:orient="landscape"/>
          <w:pgMar w:top="1247" w:right="1440" w:bottom="1247" w:left="1440" w:header="283" w:footer="850" w:gutter="0"/>
          <w:cols w:space="0" w:num="1"/>
          <w:docGrid w:linePitch="381" w:charSpace="0"/>
        </w:sectPr>
      </w:pPr>
    </w:p>
    <w:p>
      <w:pPr>
        <w:widowControl/>
        <w:tabs>
          <w:tab w:val="center" w:pos="4755"/>
          <w:tab w:val="right" w:pos="9070"/>
        </w:tabs>
        <w:spacing w:line="360" w:lineRule="auto"/>
        <w:jc w:val="center"/>
        <w:rPr>
          <w:rFonts w:ascii="宋体" w:hAnsi="宋体" w:cs="宋体"/>
          <w:b/>
          <w:kern w:val="0"/>
          <w:sz w:val="21"/>
          <w:szCs w:val="21"/>
          <w:lang w:bidi="ar"/>
        </w:rPr>
      </w:pPr>
      <w:r>
        <w:rPr>
          <w:rFonts w:hint="eastAsia" w:ascii="宋体" w:hAnsi="宋体" w:cs="宋体"/>
          <w:b/>
          <w:kern w:val="0"/>
          <w:sz w:val="21"/>
          <w:szCs w:val="21"/>
          <w:lang w:bidi="ar"/>
        </w:rPr>
        <w:t>表2-3 综合单价工料机分析表</w:t>
      </w:r>
    </w:p>
    <w:tbl>
      <w:tblPr>
        <w:tblStyle w:val="26"/>
        <w:tblW w:w="9442" w:type="dxa"/>
        <w:jc w:val="center"/>
        <w:tblLayout w:type="fixed"/>
        <w:tblCellMar>
          <w:top w:w="15" w:type="dxa"/>
          <w:left w:w="15" w:type="dxa"/>
          <w:bottom w:w="15" w:type="dxa"/>
          <w:right w:w="15" w:type="dxa"/>
        </w:tblCellMar>
      </w:tblPr>
      <w:tblGrid>
        <w:gridCol w:w="978"/>
        <w:gridCol w:w="849"/>
        <w:gridCol w:w="3336"/>
        <w:gridCol w:w="807"/>
        <w:gridCol w:w="1208"/>
        <w:gridCol w:w="1131"/>
        <w:gridCol w:w="1133"/>
      </w:tblGrid>
      <w:tr>
        <w:tblPrEx>
          <w:tblCellMar>
            <w:top w:w="15" w:type="dxa"/>
            <w:left w:w="15" w:type="dxa"/>
            <w:bottom w:w="15" w:type="dxa"/>
            <w:right w:w="15" w:type="dxa"/>
          </w:tblCellMar>
        </w:tblPrEx>
        <w:trPr>
          <w:trHeight w:val="340" w:hRule="atLeast"/>
          <w:jc w:val="center"/>
        </w:trPr>
        <w:tc>
          <w:tcPr>
            <w:tcW w:w="7178" w:type="dxa"/>
            <w:gridSpan w:val="5"/>
            <w:tcBorders>
              <w:top w:val="nil"/>
              <w:left w:val="nil"/>
              <w:bottom w:val="nil"/>
              <w:right w:val="nil"/>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项目编号:</w:t>
            </w:r>
          </w:p>
        </w:tc>
        <w:tc>
          <w:tcPr>
            <w:tcW w:w="2264" w:type="dxa"/>
            <w:gridSpan w:val="2"/>
            <w:tcBorders>
              <w:top w:val="nil"/>
              <w:left w:val="nil"/>
              <w:bottom w:val="nil"/>
              <w:right w:val="nil"/>
            </w:tcBorders>
            <w:shd w:val="clear" w:color="auto" w:fill="FFFFFF"/>
            <w:vAlign w:val="center"/>
          </w:tcPr>
          <w:p>
            <w:pPr>
              <w:widowControl/>
              <w:textAlignment w:val="center"/>
              <w:rPr>
                <w:rFonts w:ascii="宋体" w:hAnsi="宋体" w:cs="宋体"/>
                <w:sz w:val="21"/>
                <w:szCs w:val="21"/>
              </w:rPr>
            </w:pPr>
            <w:r>
              <w:rPr>
                <w:rFonts w:hint="eastAsia" w:ascii="宋体" w:hAnsi="宋体" w:cs="宋体"/>
                <w:kern w:val="0"/>
                <w:sz w:val="21"/>
                <w:szCs w:val="21"/>
                <w:lang w:bidi="ar"/>
              </w:rPr>
              <w:t>计量单位:</w:t>
            </w:r>
          </w:p>
        </w:tc>
      </w:tr>
      <w:tr>
        <w:tblPrEx>
          <w:tblCellMar>
            <w:top w:w="15" w:type="dxa"/>
            <w:left w:w="15" w:type="dxa"/>
            <w:bottom w:w="15" w:type="dxa"/>
            <w:right w:w="15" w:type="dxa"/>
          </w:tblCellMar>
        </w:tblPrEx>
        <w:trPr>
          <w:trHeight w:val="340" w:hRule="atLeast"/>
          <w:jc w:val="center"/>
        </w:trPr>
        <w:tc>
          <w:tcPr>
            <w:tcW w:w="7178" w:type="dxa"/>
            <w:gridSpan w:val="5"/>
            <w:tcBorders>
              <w:top w:val="nil"/>
              <w:left w:val="nil"/>
              <w:bottom w:val="single" w:color="auto" w:sz="4" w:space="0"/>
              <w:right w:val="nil"/>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项目名称:</w:t>
            </w:r>
          </w:p>
        </w:tc>
        <w:tc>
          <w:tcPr>
            <w:tcW w:w="2264" w:type="dxa"/>
            <w:gridSpan w:val="2"/>
            <w:tcBorders>
              <w:top w:val="nil"/>
              <w:left w:val="nil"/>
              <w:bottom w:val="single" w:color="auto" w:sz="4" w:space="0"/>
              <w:right w:val="nil"/>
            </w:tcBorders>
            <w:shd w:val="clear" w:color="auto" w:fill="FFFFFF"/>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18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名称及规格</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226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4185"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w:t>
            </w:r>
          </w:p>
        </w:tc>
      </w:tr>
      <w:tr>
        <w:tblPrEx>
          <w:tblCellMar>
            <w:top w:w="15" w:type="dxa"/>
            <w:left w:w="15" w:type="dxa"/>
            <w:bottom w:w="15" w:type="dxa"/>
            <w:right w:w="15" w:type="dxa"/>
          </w:tblCellMar>
        </w:tblPrEx>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8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一类</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二类</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三类</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人工费小计</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其他材料费</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材料费小计</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其他机械费</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机械费小计</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直接工程费(1+2+3)</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8</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综合单价(4+5+6+7)</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40"/>
          <w:szCs w:val="40"/>
          <w:lang w:bidi="ar"/>
        </w:rPr>
      </w:pPr>
      <w:r>
        <w:rPr>
          <w:rFonts w:hint="eastAsia" w:ascii="宋体" w:hAnsi="宋体" w:cs="宋体"/>
          <w:b/>
          <w:spacing w:val="-6"/>
          <w:sz w:val="24"/>
          <w:szCs w:val="22"/>
        </w:rPr>
        <w:br w:type="page"/>
      </w:r>
      <w:r>
        <w:rPr>
          <w:rFonts w:hint="eastAsia" w:ascii="宋体" w:hAnsi="宋体" w:cs="宋体"/>
          <w:b/>
          <w:kern w:val="0"/>
          <w:sz w:val="21"/>
          <w:szCs w:val="21"/>
          <w:lang w:bidi="ar"/>
        </w:rPr>
        <w:t>表2-4 措施项目工料机分析表</w:t>
      </w:r>
    </w:p>
    <w:tbl>
      <w:tblPr>
        <w:tblStyle w:val="26"/>
        <w:tblW w:w="9286" w:type="dxa"/>
        <w:jc w:val="center"/>
        <w:tblLayout w:type="fixed"/>
        <w:tblCellMar>
          <w:top w:w="15" w:type="dxa"/>
          <w:left w:w="15" w:type="dxa"/>
          <w:bottom w:w="15" w:type="dxa"/>
          <w:right w:w="15" w:type="dxa"/>
        </w:tblCellMar>
      </w:tblPr>
      <w:tblGrid>
        <w:gridCol w:w="978"/>
        <w:gridCol w:w="830"/>
        <w:gridCol w:w="3216"/>
        <w:gridCol w:w="798"/>
        <w:gridCol w:w="1211"/>
        <w:gridCol w:w="1127"/>
        <w:gridCol w:w="1126"/>
      </w:tblGrid>
      <w:tr>
        <w:trPr>
          <w:trHeight w:val="340" w:hRule="atLeast"/>
          <w:jc w:val="center"/>
        </w:trPr>
        <w:tc>
          <w:tcPr>
            <w:tcW w:w="7033" w:type="dxa"/>
            <w:gridSpan w:val="5"/>
            <w:tcBorders>
              <w:top w:val="nil"/>
              <w:left w:val="nil"/>
              <w:bottom w:val="nil"/>
              <w:right w:val="nil"/>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项目编号:</w:t>
            </w:r>
          </w:p>
        </w:tc>
        <w:tc>
          <w:tcPr>
            <w:tcW w:w="2253" w:type="dxa"/>
            <w:gridSpan w:val="2"/>
            <w:tcBorders>
              <w:top w:val="nil"/>
              <w:left w:val="nil"/>
              <w:bottom w:val="nil"/>
              <w:right w:val="nil"/>
            </w:tcBorders>
            <w:shd w:val="clear" w:color="auto" w:fill="FFFFFF"/>
            <w:vAlign w:val="center"/>
          </w:tcPr>
          <w:p>
            <w:pPr>
              <w:widowControl/>
              <w:textAlignment w:val="center"/>
              <w:rPr>
                <w:rFonts w:ascii="宋体" w:hAnsi="宋体" w:cs="宋体"/>
                <w:sz w:val="21"/>
                <w:szCs w:val="21"/>
              </w:rPr>
            </w:pPr>
            <w:r>
              <w:rPr>
                <w:rFonts w:hint="eastAsia" w:ascii="宋体" w:hAnsi="宋体" w:cs="宋体"/>
                <w:kern w:val="0"/>
                <w:sz w:val="21"/>
                <w:szCs w:val="21"/>
                <w:lang w:bidi="ar"/>
              </w:rPr>
              <w:t>计量单位:</w:t>
            </w:r>
          </w:p>
        </w:tc>
      </w:tr>
      <w:tr>
        <w:tblPrEx>
          <w:tblCellMar>
            <w:top w:w="15" w:type="dxa"/>
            <w:left w:w="15" w:type="dxa"/>
            <w:bottom w:w="15" w:type="dxa"/>
            <w:right w:w="15" w:type="dxa"/>
          </w:tblCellMar>
        </w:tblPrEx>
        <w:trPr>
          <w:trHeight w:val="340" w:hRule="atLeast"/>
          <w:jc w:val="center"/>
        </w:trPr>
        <w:tc>
          <w:tcPr>
            <w:tcW w:w="7033" w:type="dxa"/>
            <w:gridSpan w:val="5"/>
            <w:tcBorders>
              <w:top w:val="nil"/>
              <w:left w:val="nil"/>
              <w:bottom w:val="single" w:color="auto" w:sz="4" w:space="0"/>
              <w:right w:val="nil"/>
            </w:tcBorders>
            <w:shd w:val="clear" w:color="auto" w:fill="FFFFFF"/>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项目名称:</w:t>
            </w:r>
          </w:p>
        </w:tc>
        <w:tc>
          <w:tcPr>
            <w:tcW w:w="2253" w:type="dxa"/>
            <w:gridSpan w:val="2"/>
            <w:tcBorders>
              <w:top w:val="nil"/>
              <w:left w:val="nil"/>
              <w:bottom w:val="single" w:color="auto" w:sz="4" w:space="0"/>
              <w:right w:val="nil"/>
            </w:tcBorders>
            <w:shd w:val="clear" w:color="auto" w:fill="FFFFFF"/>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第1页 共1页</w:t>
            </w:r>
          </w:p>
        </w:tc>
      </w:tr>
      <w:tr>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046"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名称及规格</w:t>
            </w:r>
          </w:p>
        </w:tc>
        <w:tc>
          <w:tcPr>
            <w:tcW w:w="7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21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22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4046"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7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121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w:t>
            </w:r>
          </w:p>
        </w:tc>
      </w:tr>
      <w:tr>
        <w:tblPrEx>
          <w:tblCellMar>
            <w:top w:w="15" w:type="dxa"/>
            <w:left w:w="15" w:type="dxa"/>
            <w:bottom w:w="15" w:type="dxa"/>
            <w:right w:w="15" w:type="dxa"/>
          </w:tblCellMar>
        </w:tblPrEx>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8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32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一类</w:t>
            </w:r>
          </w:p>
        </w:tc>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83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32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二类</w:t>
            </w:r>
          </w:p>
        </w:tc>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83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0"/>
                <w:szCs w:val="20"/>
              </w:rPr>
            </w:pPr>
          </w:p>
        </w:tc>
        <w:tc>
          <w:tcPr>
            <w:tcW w:w="32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三类</w:t>
            </w:r>
          </w:p>
        </w:tc>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人工费小计</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其他材料费</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材料费小计</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其他机械费</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机械费小计</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直接工程费(1+2+3)</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8</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合计(4+5+6+7)</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21"/>
                <w:szCs w:val="21"/>
              </w:rPr>
            </w:pPr>
          </w:p>
        </w:tc>
      </w:tr>
    </w:tbl>
    <w:p>
      <w:pPr>
        <w:widowControl/>
        <w:tabs>
          <w:tab w:val="center" w:pos="4755"/>
          <w:tab w:val="right" w:pos="9070"/>
        </w:tabs>
        <w:spacing w:line="360" w:lineRule="auto"/>
        <w:jc w:val="center"/>
        <w:rPr>
          <w:rFonts w:ascii="宋体" w:hAnsi="宋体" w:cs="宋体"/>
          <w:b/>
          <w:kern w:val="0"/>
          <w:sz w:val="40"/>
          <w:szCs w:val="22"/>
        </w:rPr>
      </w:pPr>
      <w:r>
        <w:rPr>
          <w:rFonts w:hint="eastAsia" w:ascii="宋体" w:hAnsi="宋体" w:cs="宋体"/>
          <w:b/>
          <w:spacing w:val="-6"/>
          <w:sz w:val="24"/>
          <w:szCs w:val="22"/>
        </w:rPr>
        <w:br w:type="page"/>
      </w:r>
      <w:r>
        <w:rPr>
          <w:rFonts w:hint="eastAsia" w:ascii="宋体" w:hAnsi="宋体" w:cs="宋体"/>
          <w:b/>
          <w:kern w:val="0"/>
          <w:sz w:val="21"/>
          <w:szCs w:val="21"/>
          <w:lang w:bidi="ar"/>
        </w:rPr>
        <w:t>表2-5 现场监控、临时宿舍取暖降温费用分析表</w:t>
      </w:r>
    </w:p>
    <w:tbl>
      <w:tblPr>
        <w:tblStyle w:val="26"/>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shd w:val="clear" w:color="auto" w:fill="auto"/>
            <w:vAlign w:val="center"/>
          </w:tcPr>
          <w:p>
            <w:pPr>
              <w:rPr>
                <w:rFonts w:ascii="宋体" w:hAnsi="宋体" w:cs="宋体"/>
                <w:sz w:val="21"/>
                <w:szCs w:val="21"/>
              </w:rPr>
            </w:pPr>
            <w:r>
              <w:rPr>
                <w:rFonts w:hAnsi="宋体"/>
                <w:spacing w:val="-6"/>
                <w:sz w:val="21"/>
                <w:szCs w:val="21"/>
              </w:rPr>
              <w:br w:type="page"/>
            </w:r>
            <w:r>
              <w:rPr>
                <w:rFonts w:hint="eastAsia" w:ascii="宋体" w:hAnsi="宋体" w:cs="宋体"/>
                <w:kern w:val="0"/>
                <w:sz w:val="21"/>
                <w:szCs w:val="21"/>
                <w:lang w:bidi="ar"/>
              </w:rPr>
              <w:t>工程名称:</w:t>
            </w:r>
          </w:p>
        </w:tc>
        <w:tc>
          <w:tcPr>
            <w:tcW w:w="3647" w:type="dxa"/>
            <w:gridSpan w:val="2"/>
            <w:tcBorders>
              <w:top w:val="nil"/>
              <w:left w:val="nil"/>
              <w:bottom w:val="nil"/>
              <w:right w:val="nil"/>
            </w:tcBorders>
            <w:shd w:val="clear" w:color="auto" w:fill="auto"/>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513"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费用名称</w:t>
            </w:r>
          </w:p>
        </w:tc>
        <w:tc>
          <w:tcPr>
            <w:tcW w:w="997"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347"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464"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218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合价(元)</w:t>
            </w:r>
          </w:p>
        </w:tc>
      </w:tr>
      <w:tr>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施工现场在线监测监控系统</w:t>
            </w: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塔吊安全监控系统</w:t>
            </w: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现场远程视频监控系统</w:t>
            </w: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其它监测系统</w:t>
            </w: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现场临时宿舍空调设施</w:t>
            </w: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rFonts w:ascii="宋体" w:hAnsi="宋体" w:cs="宋体"/>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rFonts w:ascii="宋体" w:hAnsi="宋体" w:cs="宋体"/>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sz w:val="21"/>
                <w:szCs w:val="21"/>
              </w:rPr>
            </w:pPr>
          </w:p>
        </w:tc>
        <w:tc>
          <w:tcPr>
            <w:tcW w:w="251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  计</w:t>
            </w:r>
          </w:p>
        </w:tc>
        <w:tc>
          <w:tcPr>
            <w:tcW w:w="997"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sz w:val="21"/>
                <w:szCs w:val="21"/>
              </w:rPr>
            </w:pPr>
          </w:p>
        </w:tc>
        <w:tc>
          <w:tcPr>
            <w:tcW w:w="1347"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sz w:val="21"/>
                <w:szCs w:val="21"/>
              </w:rPr>
            </w:pPr>
          </w:p>
        </w:tc>
        <w:tc>
          <w:tcPr>
            <w:tcW w:w="14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sz w:val="21"/>
                <w:szCs w:val="21"/>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21"/>
                <w:szCs w:val="21"/>
              </w:rPr>
            </w:pPr>
          </w:p>
        </w:tc>
      </w:tr>
    </w:tbl>
    <w:p>
      <w:pPr>
        <w:rPr>
          <w:rFonts w:hAnsi="宋体"/>
          <w:spacing w:val="-6"/>
          <w:sz w:val="21"/>
          <w:szCs w:val="21"/>
        </w:rPr>
      </w:pPr>
      <w:r>
        <w:rPr>
          <w:rFonts w:hAnsi="宋体"/>
          <w:spacing w:val="-6"/>
          <w:sz w:val="21"/>
          <w:szCs w:val="21"/>
        </w:rPr>
        <w:br w:type="page"/>
      </w:r>
    </w:p>
    <w:p>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商务和技术文件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（1）响应函</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提交商务和技术文件正本一份、副本____份。</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致：浙江大学</w:t>
      </w:r>
      <w:r>
        <w:rPr>
          <w:rFonts w:ascii="宋体" w:hAnsi="宋体" w:cs="宋体"/>
          <w:b/>
          <w:bCs/>
          <w:sz w:val="21"/>
          <w:szCs w:val="21"/>
        </w:rPr>
        <w:t>、</w:t>
      </w:r>
      <w:r>
        <w:rPr>
          <w:rFonts w:hint="eastAsia" w:ascii="宋体" w:hAnsi="宋体" w:cs="宋体"/>
          <w:b/>
          <w:bCs/>
          <w:sz w:val="21"/>
          <w:szCs w:val="21"/>
        </w:rPr>
        <w:t>浙江求是招标代理有限公司</w:t>
      </w:r>
    </w:p>
    <w:p>
      <w:pPr>
        <w:adjustRightInd w:val="0"/>
        <w:snapToGrid w:val="0"/>
        <w:spacing w:line="288" w:lineRule="auto"/>
        <w:rPr>
          <w:rFonts w:ascii="宋体" w:hAnsi="宋体"/>
          <w:spacing w:val="-6"/>
          <w:sz w:val="21"/>
          <w:szCs w:val="21"/>
          <w:highlight w:val="cyan"/>
        </w:rPr>
      </w:pPr>
    </w:p>
    <w:p>
      <w:pPr>
        <w:adjustRightInd w:val="0"/>
        <w:snapToGrid w:val="0"/>
        <w:spacing w:line="288" w:lineRule="auto"/>
        <w:ind w:firstLine="396" w:firstLineChars="200"/>
        <w:rPr>
          <w:rFonts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浙江大学西溪校区艺术与考古图像数据实验室装修工程</w:t>
      </w:r>
      <w:r>
        <w:rPr>
          <w:rFonts w:hint="eastAsia" w:ascii="宋体" w:hAnsi="宋体"/>
          <w:spacing w:val="-6"/>
          <w:sz w:val="21"/>
          <w:szCs w:val="21"/>
          <w:u w:val="single"/>
        </w:rPr>
        <w:t>（项目编号</w:t>
      </w:r>
      <w:r>
        <w:rPr>
          <w:rFonts w:hint="eastAsia" w:ascii="宋体" w:hAnsi="宋体"/>
          <w:bCs/>
          <w:spacing w:val="-6"/>
          <w:sz w:val="21"/>
          <w:szCs w:val="21"/>
          <w:u w:val="single"/>
        </w:rPr>
        <w:t>：QSZB-Z(G)-A22210(CS)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宋体" w:hAnsi="宋体" w:cs="宋体"/>
          <w:sz w:val="21"/>
          <w:szCs w:val="21"/>
          <w:u w:val="single"/>
        </w:rPr>
      </w:pPr>
      <w:r>
        <w:rPr>
          <w:rFonts w:hint="eastAsia" w:ascii="宋体" w:hAnsi="宋体" w:cs="宋体"/>
          <w:sz w:val="21"/>
          <w:szCs w:val="21"/>
        </w:rPr>
        <w:t>3.一旦我方成交，我方保证在成交通知书收到三日内开工，在</w:t>
      </w:r>
      <w:r>
        <w:rPr>
          <w:rFonts w:hint="eastAsia" w:ascii="宋体" w:hAnsi="宋体" w:cs="宋体"/>
          <w:sz w:val="21"/>
          <w:szCs w:val="21"/>
          <w:u w:val="single"/>
        </w:rPr>
        <w:t xml:space="preserve">      </w:t>
      </w:r>
      <w:r>
        <w:rPr>
          <w:rFonts w:hint="eastAsia" w:ascii="宋体" w:hAnsi="宋体" w:cs="宋体"/>
          <w:sz w:val="21"/>
          <w:szCs w:val="21"/>
        </w:rPr>
        <w:t>日历天内竣工，确保工程质量达到</w:t>
      </w:r>
      <w:r>
        <w:rPr>
          <w:rFonts w:hint="eastAsia" w:ascii="宋体" w:hAnsi="宋体" w:cs="宋体"/>
          <w:sz w:val="21"/>
          <w:szCs w:val="21"/>
          <w:u w:val="single"/>
        </w:rPr>
        <w:t xml:space="preserve">       </w:t>
      </w:r>
      <w:r>
        <w:rPr>
          <w:rFonts w:hint="eastAsia" w:ascii="宋体" w:hAnsi="宋体" w:cs="宋体"/>
          <w:sz w:val="21"/>
          <w:szCs w:val="21"/>
        </w:rPr>
        <w:t>等级并移交整个工程。保修期为</w:t>
      </w:r>
      <w:r>
        <w:rPr>
          <w:rFonts w:hint="eastAsia" w:ascii="宋体" w:hAnsi="宋体" w:cs="宋体"/>
          <w:sz w:val="21"/>
          <w:szCs w:val="21"/>
          <w:u w:val="single"/>
        </w:rPr>
        <w:t xml:space="preserve">  </w:t>
      </w:r>
      <w:r>
        <w:rPr>
          <w:rFonts w:hint="eastAsia" w:ascii="宋体" w:hAnsi="宋体" w:cs="宋体"/>
          <w:sz w:val="21"/>
          <w:szCs w:val="21"/>
        </w:rPr>
        <w:t>月，项目经理是</w:t>
      </w:r>
      <w:r>
        <w:rPr>
          <w:rFonts w:hint="eastAsia" w:ascii="宋体" w:hAnsi="宋体" w:cs="宋体"/>
          <w:sz w:val="21"/>
          <w:szCs w:val="21"/>
          <w:u w:val="single"/>
        </w:rPr>
        <w:t xml:space="preserve">      </w:t>
      </w:r>
      <w:r>
        <w:rPr>
          <w:rFonts w:hint="eastAsia" w:ascii="宋体" w:hAnsi="宋体" w:cs="宋体"/>
          <w:sz w:val="21"/>
          <w:szCs w:val="21"/>
        </w:rPr>
        <w:t>，执业证书号码为</w:t>
      </w:r>
      <w:r>
        <w:rPr>
          <w:rFonts w:hint="eastAsia" w:ascii="宋体" w:hAnsi="宋体" w:cs="宋体"/>
          <w:sz w:val="21"/>
          <w:szCs w:val="21"/>
          <w:u w:val="single"/>
        </w:rPr>
        <w:t xml:space="preserve">             </w:t>
      </w:r>
      <w:r>
        <w:rPr>
          <w:rFonts w:hint="eastAsia" w:ascii="宋体" w:hAnsi="宋体" w:cs="宋体"/>
          <w:sz w:val="21"/>
          <w:szCs w:val="21"/>
        </w:rPr>
        <w:t>，身份证号码为</w:t>
      </w:r>
      <w:r>
        <w:rPr>
          <w:rFonts w:hint="eastAsia" w:ascii="宋体" w:hAnsi="宋体" w:cs="宋体"/>
          <w:sz w:val="21"/>
          <w:szCs w:val="21"/>
          <w:u w:val="single"/>
        </w:rPr>
        <w:t xml:space="preserve">                       。</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6.我方同意按照贵方要求提供与磋商有关的一切数据或资料。</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7.与本磋商有关的一切正式往来信函联系：</w:t>
      </w:r>
    </w:p>
    <w:tbl>
      <w:tblPr>
        <w:tblStyle w:val="7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2"/>
        <w:rPr>
          <w:rFonts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2</w:t>
      </w:r>
      <w:r>
        <w:rPr>
          <w:rFonts w:hint="eastAsia" w:ascii="宋体" w:hAnsi="宋体" w:cs="宋体"/>
          <w:b/>
          <w:bCs/>
          <w:sz w:val="21"/>
          <w:szCs w:val="21"/>
        </w:rPr>
        <w:t>）法定代表人授权委托书</w:t>
      </w:r>
    </w:p>
    <w:p>
      <w:pPr>
        <w:adjustRightInd w:val="0"/>
        <w:snapToGrid w:val="0"/>
        <w:spacing w:line="288" w:lineRule="auto"/>
        <w:rPr>
          <w:rFonts w:ascii="宋体" w:hAnsi="宋体" w:cs="宋体"/>
          <w:sz w:val="21"/>
          <w:szCs w:val="21"/>
        </w:rPr>
      </w:pPr>
      <w:r>
        <w:rPr>
          <w:rFonts w:hint="eastAsia" w:ascii="宋体" w:hAnsi="宋体" w:cs="宋体"/>
          <w:sz w:val="21"/>
          <w:szCs w:val="21"/>
        </w:rPr>
        <w:t>致：浙江大学、浙江求是招标代理有限公司</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我</w:t>
      </w:r>
      <w:r>
        <w:rPr>
          <w:rFonts w:ascii="宋体" w:hAnsi="宋体"/>
          <w:spacing w:val="-6"/>
          <w:sz w:val="21"/>
          <w:szCs w:val="21"/>
        </w:rPr>
        <w:t>________________</w:t>
      </w:r>
      <w:r>
        <w:rPr>
          <w:rFonts w:hint="eastAsia" w:ascii="宋体" w:hAnsi="宋体"/>
          <w:spacing w:val="-6"/>
          <w:sz w:val="21"/>
          <w:szCs w:val="21"/>
        </w:rPr>
        <w:t>（</w:t>
      </w:r>
      <w:r>
        <w:rPr>
          <w:rFonts w:ascii="宋体" w:hAnsi="宋体"/>
          <w:bCs/>
          <w:spacing w:val="-6"/>
          <w:sz w:val="21"/>
          <w:szCs w:val="21"/>
        </w:rPr>
        <w:t>姓名</w:t>
      </w:r>
      <w:r>
        <w:rPr>
          <w:rFonts w:hint="eastAsia" w:ascii="宋体" w:hAnsi="宋体"/>
          <w:bCs/>
          <w:spacing w:val="-6"/>
          <w:sz w:val="21"/>
          <w:szCs w:val="21"/>
        </w:rPr>
        <w:t>）</w:t>
      </w:r>
      <w:r>
        <w:rPr>
          <w:rFonts w:ascii="宋体" w:hAnsi="宋体"/>
          <w:bCs/>
          <w:spacing w:val="-6"/>
          <w:sz w:val="21"/>
          <w:szCs w:val="21"/>
        </w:rPr>
        <w:t>系</w:t>
      </w:r>
      <w:r>
        <w:rPr>
          <w:rFonts w:hint="eastAsia" w:ascii="宋体" w:hAnsi="宋体"/>
          <w:bCs/>
          <w:spacing w:val="-6"/>
          <w:sz w:val="21"/>
          <w:szCs w:val="21"/>
        </w:rPr>
        <w:t>_________________________（供应商名称）</w:t>
      </w:r>
      <w:r>
        <w:rPr>
          <w:rFonts w:ascii="宋体" w:hAnsi="宋体"/>
          <w:bCs/>
          <w:spacing w:val="-6"/>
          <w:sz w:val="21"/>
          <w:szCs w:val="21"/>
        </w:rPr>
        <w:t>的法定代表人，身份证</w:t>
      </w:r>
      <w:r>
        <w:rPr>
          <w:rFonts w:hint="eastAsia" w:ascii="宋体" w:hAnsi="宋体"/>
          <w:bCs/>
          <w:spacing w:val="-6"/>
          <w:sz w:val="21"/>
          <w:szCs w:val="21"/>
        </w:rPr>
        <w:t>号码：_________________________________。</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现授权委托本单位在职职工：</w:t>
      </w:r>
      <w:r>
        <w:rPr>
          <w:rFonts w:ascii="宋体" w:hAnsi="宋体"/>
          <w:spacing w:val="-6"/>
          <w:sz w:val="21"/>
          <w:szCs w:val="21"/>
        </w:rPr>
        <w:t>_________</w:t>
      </w:r>
      <w:r>
        <w:rPr>
          <w:rFonts w:hint="eastAsia" w:ascii="宋体" w:hAnsi="宋体"/>
          <w:spacing w:val="-6"/>
          <w:sz w:val="21"/>
          <w:szCs w:val="21"/>
        </w:rPr>
        <w:t>（姓名），身份证号码：</w:t>
      </w:r>
      <w:r>
        <w:rPr>
          <w:rFonts w:ascii="宋体" w:hAnsi="宋体"/>
          <w:spacing w:val="-6"/>
          <w:sz w:val="21"/>
          <w:szCs w:val="21"/>
        </w:rPr>
        <w:t>_______________</w:t>
      </w:r>
      <w:r>
        <w:rPr>
          <w:rFonts w:hint="eastAsia" w:ascii="宋体" w:hAnsi="宋体"/>
          <w:spacing w:val="-6"/>
          <w:sz w:val="21"/>
          <w:szCs w:val="21"/>
        </w:rPr>
        <w:t>，以我方的名义参加</w:t>
      </w:r>
      <w:r>
        <w:rPr>
          <w:rFonts w:hint="eastAsia" w:ascii="宋体" w:hAnsi="宋体"/>
          <w:bCs/>
          <w:spacing w:val="-6"/>
          <w:sz w:val="21"/>
          <w:szCs w:val="21"/>
        </w:rPr>
        <w:t>浙江大学西溪校区艺术与考古图像数据实验室装修工程标项</w:t>
      </w:r>
      <w:r>
        <w:rPr>
          <w:rFonts w:hint="eastAsia" w:ascii="宋体" w:hAnsi="宋体"/>
          <w:bCs/>
          <w:spacing w:val="-6"/>
          <w:sz w:val="21"/>
          <w:szCs w:val="21"/>
          <w:u w:val="single"/>
        </w:rPr>
        <w:t xml:space="preserve">  </w:t>
      </w:r>
      <w:r>
        <w:rPr>
          <w:rFonts w:ascii="宋体" w:hAnsi="宋体"/>
          <w:bCs/>
          <w:spacing w:val="-6"/>
          <w:sz w:val="21"/>
          <w:szCs w:val="21"/>
          <w:u w:val="single"/>
        </w:rPr>
        <w:t xml:space="preserve"> </w:t>
      </w:r>
      <w:r>
        <w:rPr>
          <w:rFonts w:hint="eastAsia" w:ascii="宋体" w:hAnsi="宋体"/>
          <w:bCs/>
          <w:spacing w:val="-6"/>
          <w:sz w:val="21"/>
          <w:szCs w:val="21"/>
          <w:u w:val="single"/>
        </w:rPr>
        <w:t xml:space="preserve"> </w:t>
      </w:r>
      <w:r>
        <w:rPr>
          <w:rFonts w:hint="eastAsia" w:ascii="宋体" w:hAnsi="宋体"/>
          <w:spacing w:val="-6"/>
          <w:sz w:val="21"/>
          <w:szCs w:val="21"/>
        </w:rPr>
        <w:t>的磋商活动，并代表我方全权办理针对上述项目的</w:t>
      </w:r>
      <w:r>
        <w:rPr>
          <w:rFonts w:hint="eastAsia" w:ascii="宋体" w:hAnsi="宋体" w:cs="宋体"/>
          <w:sz w:val="21"/>
          <w:szCs w:val="21"/>
        </w:rPr>
        <w:t>磋商文件开启、磋商、评审、签约等具体事务和签署相关文件。</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我方对被授权人的签名负全部责任。</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被授权人无转委托权，特此委托。</w:t>
      </w:r>
    </w:p>
    <w:p>
      <w:pPr>
        <w:adjustRightInd w:val="0"/>
        <w:snapToGrid w:val="0"/>
        <w:spacing w:line="288" w:lineRule="auto"/>
        <w:ind w:firstLine="420" w:firstLineChars="200"/>
        <w:rPr>
          <w:rFonts w:ascii="宋体" w:hAnsi="宋体" w:cs="宋体"/>
          <w:sz w:val="21"/>
          <w:szCs w:val="21"/>
          <w:u w:val="single"/>
        </w:rPr>
      </w:pPr>
      <w:r>
        <w:rPr>
          <w:rFonts w:hint="eastAsia" w:ascii="宋体" w:hAnsi="宋体" w:cs="宋体"/>
          <w:sz w:val="21"/>
          <w:szCs w:val="21"/>
          <w:u w:val="single"/>
        </w:rPr>
        <w:t>▲供应商授权代表必须为供应商本单位在职职工，并提供</w:t>
      </w:r>
      <w:r>
        <w:rPr>
          <w:rFonts w:ascii="宋体" w:hAnsi="宋体" w:cs="宋体"/>
          <w:sz w:val="21"/>
          <w:szCs w:val="21"/>
          <w:u w:val="single"/>
        </w:rPr>
        <w:t>2021年12月（含）以后任意一月社保缴纳证明</w:t>
      </w:r>
      <w:r>
        <w:rPr>
          <w:rFonts w:hint="eastAsia" w:ascii="宋体" w:hAnsi="宋体" w:cs="宋体"/>
          <w:sz w:val="21"/>
          <w:szCs w:val="21"/>
          <w:u w:val="single"/>
        </w:rPr>
        <w:t>。</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法定代表人（签名或盖章）：</w:t>
      </w: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ascii="宋体" w:hAnsi="宋体"/>
                <w:sz w:val="21"/>
                <w:szCs w:val="21"/>
              </w:rPr>
            </w:pPr>
            <w:r>
              <w:rPr>
                <w:rFonts w:hint="eastAsia" w:ascii="宋体" w:hAnsi="宋体"/>
                <w:sz w:val="21"/>
                <w:szCs w:val="21"/>
              </w:rPr>
              <w:t>法定代表人身份证明：</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授权代表身份证明：</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p>
            <w:pPr>
              <w:adjustRightInd w:val="0"/>
              <w:snapToGrid w:val="0"/>
              <w:spacing w:line="288" w:lineRule="auto"/>
              <w:rPr>
                <w:rFonts w:ascii="宋体" w:hAnsi="宋体" w:cs="宋体"/>
                <w:sz w:val="21"/>
                <w:szCs w:val="21"/>
              </w:rPr>
            </w:pPr>
          </w:p>
        </w:tc>
      </w:tr>
    </w:tbl>
    <w:p>
      <w:pPr>
        <w:adjustRightInd w:val="0"/>
        <w:snapToGrid w:val="0"/>
        <w:spacing w:line="288" w:lineRule="auto"/>
        <w:jc w:val="center"/>
        <w:outlineLvl w:val="2"/>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w:t>
      </w:r>
      <w:r>
        <w:rPr>
          <w:rFonts w:ascii="宋体" w:hAnsi="宋体"/>
          <w:b/>
          <w:spacing w:val="-6"/>
          <w:sz w:val="21"/>
          <w:szCs w:val="21"/>
        </w:rPr>
        <w:t>2</w:t>
      </w:r>
      <w:r>
        <w:rPr>
          <w:rFonts w:hint="eastAsia" w:ascii="宋体" w:hAnsi="宋体"/>
          <w:b/>
          <w:spacing w:val="-6"/>
          <w:sz w:val="21"/>
          <w:szCs w:val="21"/>
        </w:rPr>
        <w:t>）2021年12月（含）以后任意一月供应商</w:t>
      </w:r>
      <w:r>
        <w:rPr>
          <w:rFonts w:ascii="宋体" w:hAnsi="宋体"/>
          <w:b/>
          <w:spacing w:val="-6"/>
          <w:sz w:val="21"/>
          <w:szCs w:val="21"/>
        </w:rPr>
        <w:t>授权代表社保缴纳证明</w:t>
      </w: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）供应商及拟派项目经理同类合同一览表</w:t>
      </w:r>
    </w:p>
    <w:p>
      <w:pPr>
        <w:pStyle w:val="22"/>
        <w:adjustRightInd w:val="0"/>
        <w:snapToGrid w:val="0"/>
        <w:spacing w:line="288" w:lineRule="auto"/>
        <w:ind w:left="396" w:hanging="396"/>
        <w:rPr>
          <w:rFonts w:ascii="宋体" w:hAnsi="宋体"/>
          <w:sz w:val="21"/>
          <w:szCs w:val="21"/>
        </w:rPr>
      </w:pPr>
      <w:r>
        <w:rPr>
          <w:rFonts w:hint="eastAsia" w:ascii="宋体" w:hAnsi="宋体"/>
          <w:bCs/>
          <w:spacing w:val="-6"/>
          <w:sz w:val="21"/>
          <w:szCs w:val="21"/>
        </w:rPr>
        <w:t>标项：</w:t>
      </w:r>
    </w:p>
    <w:tbl>
      <w:tblPr>
        <w:tblStyle w:val="2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采购单位联系人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center"/>
              <w:rPr>
                <w:rFonts w:ascii="宋体" w:hAnsi="宋体"/>
                <w:sz w:val="21"/>
                <w:szCs w:val="21"/>
              </w:rPr>
            </w:pPr>
          </w:p>
        </w:tc>
      </w:tr>
    </w:tbl>
    <w:p>
      <w:pPr>
        <w:pStyle w:val="22"/>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pStyle w:val="22"/>
        <w:adjustRightInd w:val="0"/>
        <w:snapToGrid w:val="0"/>
        <w:spacing w:line="288" w:lineRule="auto"/>
        <w:ind w:left="0" w:firstLine="0" w:firstLineChars="0"/>
        <w:jc w:val="center"/>
        <w:outlineLvl w:val="2"/>
        <w:rPr>
          <w:rFonts w:ascii="宋体" w:hAnsi="宋体"/>
          <w:b/>
          <w:sz w:val="21"/>
          <w:szCs w:val="21"/>
        </w:rPr>
      </w:pPr>
      <w:r>
        <w:rPr>
          <w:rFonts w:ascii="宋体" w:hAnsi="宋体"/>
          <w:b/>
          <w:sz w:val="21"/>
          <w:szCs w:val="21"/>
        </w:rPr>
        <w:br w:type="page"/>
      </w:r>
    </w:p>
    <w:p>
      <w:pPr>
        <w:adjustRightInd w:val="0"/>
        <w:snapToGrid w:val="0"/>
        <w:spacing w:line="288" w:lineRule="auto"/>
        <w:jc w:val="center"/>
        <w:outlineLvl w:val="2"/>
        <w:rPr>
          <w:rFonts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项目名称：浙江大学西溪校区艺术与考古图像数据实验室装修工程</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项目编号：QSZB-Z(G)-A22210(CS)</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tbl>
      <w:tblPr>
        <w:tblStyle w:val="2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磋商文件要求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spacing w:val="-6"/>
                <w:sz w:val="21"/>
                <w:szCs w:val="21"/>
              </w:rPr>
            </w:pPr>
            <w:r>
              <w:rPr>
                <w:rFonts w:hint="eastAsia" w:ascii="宋体" w:hAnsi="宋体"/>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spacing w:val="-6"/>
                <w:sz w:val="21"/>
                <w:szCs w:val="21"/>
              </w:rPr>
            </w:pPr>
            <w:r>
              <w:rPr>
                <w:rFonts w:hint="eastAsia" w:ascii="宋体" w:hAnsi="宋体"/>
                <w:sz w:val="21"/>
                <w:szCs w:val="21"/>
              </w:rPr>
              <w:t>服务</w:t>
            </w:r>
            <w:r>
              <w:rPr>
                <w:rFonts w:ascii="宋体" w:hAnsi="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spacing w:val="-6"/>
                <w:sz w:val="21"/>
                <w:szCs w:val="21"/>
              </w:rPr>
            </w:pPr>
            <w:r>
              <w:rPr>
                <w:rFonts w:ascii="宋体" w:hAnsi="宋体"/>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spacing w:val="-6"/>
                <w:sz w:val="21"/>
                <w:szCs w:val="21"/>
              </w:rPr>
            </w:pP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2"/>
        <w:rPr>
          <w:rFonts w:ascii="宋体" w:hAnsi="宋体" w:cs="宋体"/>
          <w:b/>
          <w:spacing w:val="-6"/>
          <w:sz w:val="21"/>
          <w:szCs w:val="21"/>
        </w:rPr>
      </w:pPr>
      <w:bookmarkStart w:id="630" w:name="_Hlk71885757"/>
      <w:r>
        <w:rPr>
          <w:rFonts w:hint="eastAsia" w:ascii="宋体" w:hAnsi="宋体" w:cs="宋体"/>
          <w:b/>
          <w:spacing w:val="-6"/>
          <w:sz w:val="21"/>
          <w:szCs w:val="21"/>
        </w:rPr>
        <w:t>（5）技术方案（根据评分细则提供和编写）</w:t>
      </w:r>
    </w:p>
    <w:p>
      <w:pPr>
        <w:adjustRightInd w:val="0"/>
        <w:snapToGrid w:val="0"/>
        <w:spacing w:line="288" w:lineRule="auto"/>
        <w:jc w:val="center"/>
        <w:rPr>
          <w:rFonts w:ascii="宋体" w:hAnsi="宋体" w:cs="宋体"/>
          <w:b/>
          <w:spacing w:val="-6"/>
          <w:sz w:val="21"/>
          <w:szCs w:val="21"/>
        </w:rPr>
      </w:pPr>
    </w:p>
    <w:p>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项目实施、保障措施、项目班组、售后服务</w:t>
      </w:r>
    </w:p>
    <w:p>
      <w:pPr>
        <w:rPr>
          <w:rFonts w:ascii="宋体" w:hAnsi="宋体" w:cs="宋体"/>
          <w:b/>
          <w:spacing w:val="-6"/>
          <w:sz w:val="21"/>
          <w:szCs w:val="21"/>
        </w:rPr>
      </w:pPr>
      <w:r>
        <w:rPr>
          <w:rFonts w:hint="eastAsia" w:ascii="宋体" w:hAnsi="宋体" w:cs="宋体"/>
          <w:b/>
          <w:spacing w:val="-6"/>
          <w:sz w:val="21"/>
          <w:szCs w:val="21"/>
        </w:rPr>
        <w:br w:type="page"/>
      </w:r>
    </w:p>
    <w:p>
      <w:pPr>
        <w:spacing w:line="360" w:lineRule="auto"/>
        <w:jc w:val="center"/>
        <w:outlineLvl w:val="2"/>
        <w:rPr>
          <w:rFonts w:ascii="宋体" w:hAnsi="宋体" w:cs="宋体"/>
          <w:b/>
          <w:spacing w:val="-6"/>
          <w:sz w:val="21"/>
          <w:szCs w:val="21"/>
        </w:rPr>
      </w:pPr>
      <w:r>
        <w:rPr>
          <w:rFonts w:hint="eastAsia" w:ascii="宋体" w:hAnsi="宋体" w:cs="宋体"/>
          <w:b/>
          <w:spacing w:val="-6"/>
          <w:sz w:val="21"/>
          <w:szCs w:val="21"/>
        </w:rPr>
        <w:t>项目管理班子配备情况表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77"/>
        <w:gridCol w:w="776"/>
        <w:gridCol w:w="958"/>
        <w:gridCol w:w="957"/>
        <w:gridCol w:w="958"/>
        <w:gridCol w:w="958"/>
        <w:gridCol w:w="1383"/>
        <w:gridCol w:w="110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9" w:type="dxa"/>
            <w:vMerge w:val="restart"/>
            <w:vAlign w:val="center"/>
          </w:tcPr>
          <w:p>
            <w:pPr>
              <w:jc w:val="center"/>
              <w:rPr>
                <w:rFonts w:ascii="宋体" w:hAnsi="宋体" w:cs="宋体"/>
                <w:sz w:val="21"/>
                <w:szCs w:val="21"/>
              </w:rPr>
            </w:pPr>
            <w:r>
              <w:rPr>
                <w:rFonts w:hint="eastAsia" w:ascii="宋体" w:hAnsi="宋体" w:cs="宋体"/>
                <w:sz w:val="21"/>
                <w:szCs w:val="21"/>
              </w:rPr>
              <w:t>职务</w:t>
            </w:r>
          </w:p>
        </w:tc>
        <w:tc>
          <w:tcPr>
            <w:tcW w:w="777" w:type="dxa"/>
            <w:vMerge w:val="restart"/>
            <w:vAlign w:val="center"/>
          </w:tcPr>
          <w:p>
            <w:pPr>
              <w:jc w:val="center"/>
              <w:rPr>
                <w:rFonts w:ascii="宋体" w:hAnsi="宋体" w:cs="宋体"/>
                <w:sz w:val="21"/>
                <w:szCs w:val="21"/>
              </w:rPr>
            </w:pPr>
            <w:r>
              <w:rPr>
                <w:rFonts w:hint="eastAsia" w:ascii="宋体" w:hAnsi="宋体" w:cs="宋体"/>
                <w:sz w:val="21"/>
                <w:szCs w:val="21"/>
              </w:rPr>
              <w:t>姓名</w:t>
            </w:r>
          </w:p>
        </w:tc>
        <w:tc>
          <w:tcPr>
            <w:tcW w:w="776" w:type="dxa"/>
            <w:vMerge w:val="restart"/>
            <w:vAlign w:val="center"/>
          </w:tcPr>
          <w:p>
            <w:pPr>
              <w:jc w:val="center"/>
              <w:rPr>
                <w:rFonts w:ascii="宋体" w:hAnsi="宋体" w:cs="宋体"/>
                <w:sz w:val="21"/>
                <w:szCs w:val="21"/>
              </w:rPr>
            </w:pPr>
            <w:r>
              <w:rPr>
                <w:rFonts w:hint="eastAsia" w:ascii="宋体" w:hAnsi="宋体" w:cs="宋体"/>
                <w:sz w:val="21"/>
                <w:szCs w:val="21"/>
              </w:rPr>
              <w:t>职称</w:t>
            </w:r>
          </w:p>
        </w:tc>
        <w:tc>
          <w:tcPr>
            <w:tcW w:w="5214" w:type="dxa"/>
            <w:gridSpan w:val="5"/>
            <w:vAlign w:val="center"/>
          </w:tcPr>
          <w:p>
            <w:pPr>
              <w:jc w:val="center"/>
              <w:rPr>
                <w:rFonts w:ascii="宋体" w:hAnsi="宋体" w:cs="宋体"/>
                <w:sz w:val="21"/>
                <w:szCs w:val="21"/>
              </w:rPr>
            </w:pPr>
            <w:r>
              <w:rPr>
                <w:rFonts w:hint="eastAsia" w:ascii="宋体" w:hAnsi="宋体" w:cs="宋体"/>
                <w:sz w:val="21"/>
                <w:szCs w:val="21"/>
              </w:rPr>
              <w:t>上岗资格证明</w:t>
            </w:r>
          </w:p>
        </w:tc>
        <w:tc>
          <w:tcPr>
            <w:tcW w:w="2162" w:type="dxa"/>
            <w:gridSpan w:val="2"/>
            <w:vAlign w:val="center"/>
          </w:tcPr>
          <w:p>
            <w:pPr>
              <w:jc w:val="center"/>
              <w:rPr>
                <w:rFonts w:ascii="宋体" w:hAnsi="宋体" w:cs="宋体"/>
                <w:sz w:val="21"/>
                <w:szCs w:val="21"/>
              </w:rPr>
            </w:pPr>
            <w:r>
              <w:rPr>
                <w:rFonts w:hint="eastAsia" w:ascii="宋体" w:hAnsi="宋体" w:cs="宋体"/>
                <w:sz w:val="21"/>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9" w:type="dxa"/>
            <w:vMerge w:val="continue"/>
            <w:vAlign w:val="center"/>
          </w:tcPr>
          <w:p>
            <w:pPr>
              <w:jc w:val="center"/>
              <w:rPr>
                <w:rFonts w:ascii="宋体" w:hAnsi="宋体" w:cs="宋体"/>
                <w:sz w:val="21"/>
                <w:szCs w:val="21"/>
              </w:rPr>
            </w:pPr>
          </w:p>
        </w:tc>
        <w:tc>
          <w:tcPr>
            <w:tcW w:w="777" w:type="dxa"/>
            <w:vMerge w:val="continue"/>
            <w:vAlign w:val="center"/>
          </w:tcPr>
          <w:p>
            <w:pPr>
              <w:jc w:val="center"/>
              <w:rPr>
                <w:rFonts w:ascii="宋体" w:hAnsi="宋体" w:cs="宋体"/>
                <w:sz w:val="21"/>
                <w:szCs w:val="21"/>
              </w:rPr>
            </w:pPr>
          </w:p>
        </w:tc>
        <w:tc>
          <w:tcPr>
            <w:tcW w:w="776" w:type="dxa"/>
            <w:vMerge w:val="continue"/>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r>
              <w:rPr>
                <w:rFonts w:hint="eastAsia" w:ascii="宋体" w:hAnsi="宋体" w:cs="宋体"/>
                <w:sz w:val="21"/>
                <w:szCs w:val="21"/>
              </w:rPr>
              <w:t>证书</w:t>
            </w:r>
          </w:p>
          <w:p>
            <w:pPr>
              <w:jc w:val="center"/>
              <w:rPr>
                <w:rFonts w:ascii="宋体" w:hAnsi="宋体" w:cs="宋体"/>
                <w:sz w:val="21"/>
                <w:szCs w:val="21"/>
              </w:rPr>
            </w:pPr>
            <w:r>
              <w:rPr>
                <w:rFonts w:hint="eastAsia" w:ascii="宋体" w:hAnsi="宋体" w:cs="宋体"/>
                <w:sz w:val="21"/>
                <w:szCs w:val="21"/>
              </w:rPr>
              <w:t>名称</w:t>
            </w:r>
          </w:p>
        </w:tc>
        <w:tc>
          <w:tcPr>
            <w:tcW w:w="957" w:type="dxa"/>
            <w:vAlign w:val="center"/>
          </w:tcPr>
          <w:p>
            <w:pPr>
              <w:jc w:val="center"/>
              <w:rPr>
                <w:rFonts w:ascii="宋体" w:hAnsi="宋体" w:cs="宋体"/>
                <w:sz w:val="21"/>
                <w:szCs w:val="21"/>
              </w:rPr>
            </w:pPr>
            <w:r>
              <w:rPr>
                <w:rFonts w:hint="eastAsia" w:ascii="宋体" w:hAnsi="宋体" w:cs="宋体"/>
                <w:sz w:val="21"/>
                <w:szCs w:val="21"/>
              </w:rPr>
              <w:t>级别</w:t>
            </w:r>
          </w:p>
        </w:tc>
        <w:tc>
          <w:tcPr>
            <w:tcW w:w="958" w:type="dxa"/>
            <w:vAlign w:val="center"/>
          </w:tcPr>
          <w:p>
            <w:pPr>
              <w:jc w:val="center"/>
              <w:rPr>
                <w:rFonts w:ascii="宋体" w:hAnsi="宋体" w:cs="宋体"/>
                <w:sz w:val="21"/>
                <w:szCs w:val="21"/>
              </w:rPr>
            </w:pPr>
            <w:r>
              <w:rPr>
                <w:rFonts w:hint="eastAsia" w:ascii="宋体" w:hAnsi="宋体" w:cs="宋体"/>
                <w:sz w:val="21"/>
                <w:szCs w:val="21"/>
              </w:rPr>
              <w:t>证号</w:t>
            </w:r>
          </w:p>
        </w:tc>
        <w:tc>
          <w:tcPr>
            <w:tcW w:w="958" w:type="dxa"/>
            <w:vAlign w:val="center"/>
          </w:tcPr>
          <w:p>
            <w:pPr>
              <w:jc w:val="center"/>
              <w:rPr>
                <w:rFonts w:ascii="宋体" w:hAnsi="宋体" w:cs="宋体"/>
                <w:sz w:val="21"/>
                <w:szCs w:val="21"/>
              </w:rPr>
            </w:pPr>
            <w:r>
              <w:rPr>
                <w:rFonts w:hint="eastAsia" w:ascii="宋体" w:hAnsi="宋体" w:cs="宋体"/>
                <w:sz w:val="21"/>
                <w:szCs w:val="21"/>
              </w:rPr>
              <w:t>专业</w:t>
            </w:r>
          </w:p>
        </w:tc>
        <w:tc>
          <w:tcPr>
            <w:tcW w:w="1383" w:type="dxa"/>
            <w:vAlign w:val="center"/>
          </w:tcPr>
          <w:p>
            <w:pPr>
              <w:jc w:val="center"/>
              <w:rPr>
                <w:rFonts w:ascii="宋体" w:hAnsi="宋体" w:cs="宋体"/>
                <w:sz w:val="21"/>
                <w:szCs w:val="21"/>
              </w:rPr>
            </w:pPr>
            <w:r>
              <w:rPr>
                <w:rFonts w:hint="eastAsia" w:ascii="宋体" w:hAnsi="宋体" w:cs="宋体"/>
                <w:sz w:val="21"/>
                <w:szCs w:val="21"/>
              </w:rPr>
              <w:t>原服务单位</w:t>
            </w:r>
          </w:p>
        </w:tc>
        <w:tc>
          <w:tcPr>
            <w:tcW w:w="1105" w:type="dxa"/>
            <w:vAlign w:val="center"/>
          </w:tcPr>
          <w:p>
            <w:pPr>
              <w:jc w:val="center"/>
              <w:rPr>
                <w:rFonts w:ascii="宋体" w:hAnsi="宋体" w:cs="宋体"/>
                <w:sz w:val="21"/>
                <w:szCs w:val="21"/>
              </w:rPr>
            </w:pPr>
            <w:r>
              <w:rPr>
                <w:rFonts w:hint="eastAsia" w:ascii="宋体" w:hAnsi="宋体" w:cs="宋体"/>
                <w:sz w:val="21"/>
                <w:szCs w:val="21"/>
              </w:rPr>
              <w:t>项目数</w:t>
            </w:r>
          </w:p>
        </w:tc>
        <w:tc>
          <w:tcPr>
            <w:tcW w:w="1057" w:type="dxa"/>
            <w:vAlign w:val="center"/>
          </w:tcPr>
          <w:p>
            <w:pPr>
              <w:jc w:val="center"/>
              <w:rPr>
                <w:rFonts w:ascii="宋体" w:hAnsi="宋体" w:cs="宋体"/>
                <w:sz w:val="21"/>
                <w:szCs w:val="21"/>
              </w:rPr>
            </w:pPr>
            <w:r>
              <w:rPr>
                <w:rFonts w:hint="eastAsia" w:ascii="宋体" w:hAnsi="宋体" w:cs="宋体"/>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rFonts w:ascii="宋体" w:hAnsi="宋体" w:cs="宋体"/>
                <w:sz w:val="21"/>
                <w:szCs w:val="21"/>
              </w:rPr>
            </w:pPr>
          </w:p>
        </w:tc>
        <w:tc>
          <w:tcPr>
            <w:tcW w:w="777" w:type="dxa"/>
            <w:vAlign w:val="center"/>
          </w:tcPr>
          <w:p>
            <w:pPr>
              <w:jc w:val="center"/>
              <w:rPr>
                <w:rFonts w:ascii="宋体" w:hAnsi="宋体" w:cs="宋体"/>
                <w:sz w:val="21"/>
                <w:szCs w:val="21"/>
              </w:rPr>
            </w:pPr>
          </w:p>
        </w:tc>
        <w:tc>
          <w:tcPr>
            <w:tcW w:w="776"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7"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958" w:type="dxa"/>
            <w:vAlign w:val="center"/>
          </w:tcPr>
          <w:p>
            <w:pPr>
              <w:jc w:val="center"/>
              <w:rPr>
                <w:rFonts w:ascii="宋体" w:hAnsi="宋体" w:cs="宋体"/>
                <w:sz w:val="21"/>
                <w:szCs w:val="21"/>
              </w:rPr>
            </w:pPr>
          </w:p>
        </w:tc>
        <w:tc>
          <w:tcPr>
            <w:tcW w:w="1383" w:type="dxa"/>
            <w:vAlign w:val="center"/>
          </w:tcPr>
          <w:p>
            <w:pPr>
              <w:jc w:val="center"/>
              <w:rPr>
                <w:rFonts w:ascii="宋体" w:hAnsi="宋体" w:cs="宋体"/>
                <w:sz w:val="21"/>
                <w:szCs w:val="21"/>
              </w:rPr>
            </w:pPr>
          </w:p>
        </w:tc>
        <w:tc>
          <w:tcPr>
            <w:tcW w:w="1105" w:type="dxa"/>
            <w:vAlign w:val="center"/>
          </w:tcPr>
          <w:p>
            <w:pPr>
              <w:jc w:val="center"/>
              <w:rPr>
                <w:rFonts w:ascii="宋体" w:hAnsi="宋体" w:cs="宋体"/>
                <w:sz w:val="21"/>
                <w:szCs w:val="21"/>
              </w:rPr>
            </w:pPr>
          </w:p>
        </w:tc>
        <w:tc>
          <w:tcPr>
            <w:tcW w:w="1057"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28" w:type="dxa"/>
            <w:gridSpan w:val="10"/>
            <w:vAlign w:val="center"/>
          </w:tcPr>
          <w:p>
            <w:pPr>
              <w:rPr>
                <w:rFonts w:ascii="宋体" w:hAnsi="宋体" w:cs="宋体"/>
                <w:sz w:val="21"/>
                <w:szCs w:val="21"/>
              </w:rPr>
            </w:pPr>
            <w:r>
              <w:rPr>
                <w:rFonts w:hint="eastAsia" w:ascii="宋体" w:hAnsi="宋体" w:cs="宋体"/>
                <w:sz w:val="21"/>
                <w:szCs w:val="21"/>
              </w:rPr>
              <w:t>本项目一旦我单位成交将实行项目经理负责制，并配备上述项目管理班子；</w:t>
            </w:r>
          </w:p>
          <w:p>
            <w:pPr>
              <w:rPr>
                <w:rFonts w:ascii="宋体" w:hAnsi="宋体" w:cs="宋体"/>
                <w:sz w:val="21"/>
                <w:szCs w:val="21"/>
              </w:rPr>
            </w:pPr>
            <w:r>
              <w:rPr>
                <w:rFonts w:hint="eastAsia" w:ascii="宋体" w:hAnsi="宋体" w:cs="宋体"/>
                <w:sz w:val="21"/>
                <w:szCs w:val="21"/>
              </w:rPr>
              <w:t>上述填报内容真实，若不真实愿按有关规定接受处理；</w:t>
            </w:r>
          </w:p>
          <w:p>
            <w:pPr>
              <w:rPr>
                <w:rFonts w:ascii="宋体" w:hAnsi="宋体" w:cs="宋体"/>
                <w:sz w:val="21"/>
                <w:szCs w:val="21"/>
              </w:rPr>
            </w:pPr>
            <w:r>
              <w:rPr>
                <w:rFonts w:hint="eastAsia" w:ascii="宋体" w:hAnsi="宋体" w:cs="宋体"/>
                <w:sz w:val="21"/>
                <w:szCs w:val="21"/>
              </w:rPr>
              <w:t>项目管理班子机构设置、职责分工等情况另附资料说明。</w:t>
            </w:r>
          </w:p>
        </w:tc>
      </w:tr>
    </w:tbl>
    <w:p>
      <w:pPr>
        <w:adjustRightInd w:val="0"/>
        <w:snapToGrid w:val="0"/>
        <w:spacing w:line="360" w:lineRule="auto"/>
        <w:jc w:val="center"/>
        <w:rPr>
          <w:rFonts w:ascii="宋体" w:hAnsi="宋体" w:cs="宋体"/>
          <w:b/>
          <w:bCs/>
          <w:kern w:val="0"/>
          <w:sz w:val="21"/>
          <w:szCs w:val="21"/>
        </w:rPr>
      </w:pPr>
      <w:r>
        <w:rPr>
          <w:rFonts w:ascii="等线" w:hAnsi="等线" w:eastAsia="等线" w:cs="宋体"/>
          <w:kern w:val="0"/>
          <w:sz w:val="21"/>
          <w:szCs w:val="22"/>
        </w:rPr>
        <w:br w:type="page"/>
      </w:r>
      <w:r>
        <w:rPr>
          <w:rFonts w:hint="eastAsia" w:ascii="宋体" w:hAnsi="宋体" w:cs="宋体"/>
          <w:b/>
          <w:bCs/>
          <w:kern w:val="0"/>
          <w:sz w:val="21"/>
          <w:szCs w:val="21"/>
        </w:rPr>
        <w:t>项目经理简历表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582"/>
        <w:gridCol w:w="1581"/>
        <w:gridCol w:w="1719"/>
        <w:gridCol w:w="158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r>
              <w:rPr>
                <w:rFonts w:hint="eastAsia" w:ascii="宋体" w:hAnsi="宋体" w:cs="宋体"/>
                <w:sz w:val="21"/>
                <w:szCs w:val="21"/>
              </w:rPr>
              <w:t>姓名</w:t>
            </w: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r>
              <w:rPr>
                <w:rFonts w:hint="eastAsia" w:ascii="宋体" w:hAnsi="宋体" w:cs="宋体"/>
                <w:sz w:val="21"/>
                <w:szCs w:val="21"/>
              </w:rPr>
              <w:t>性别</w:t>
            </w: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r>
              <w:rPr>
                <w:rFonts w:hint="eastAsia" w:ascii="宋体" w:hAnsi="宋体" w:cs="宋体"/>
                <w:sz w:val="21"/>
                <w:szCs w:val="21"/>
              </w:rPr>
              <w:t>年龄</w:t>
            </w: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r>
              <w:rPr>
                <w:rFonts w:hint="eastAsia" w:ascii="宋体" w:hAnsi="宋体" w:cs="宋体"/>
                <w:sz w:val="21"/>
                <w:szCs w:val="21"/>
              </w:rPr>
              <w:t>职务</w:t>
            </w: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r>
              <w:rPr>
                <w:rFonts w:hint="eastAsia" w:ascii="宋体" w:hAnsi="宋体" w:cs="宋体"/>
                <w:sz w:val="21"/>
                <w:szCs w:val="21"/>
              </w:rPr>
              <w:t>职称</w:t>
            </w: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r>
              <w:rPr>
                <w:rFonts w:hint="eastAsia" w:ascii="宋体" w:hAnsi="宋体" w:cs="宋体"/>
                <w:sz w:val="21"/>
                <w:szCs w:val="21"/>
              </w:rPr>
              <w:t>学历</w:t>
            </w: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63" w:type="dxa"/>
            <w:gridSpan w:val="2"/>
            <w:vAlign w:val="center"/>
          </w:tcPr>
          <w:p>
            <w:pPr>
              <w:jc w:val="center"/>
              <w:rPr>
                <w:rFonts w:ascii="宋体" w:hAnsi="宋体" w:cs="宋体"/>
                <w:sz w:val="21"/>
                <w:szCs w:val="21"/>
              </w:rPr>
            </w:pPr>
            <w:r>
              <w:rPr>
                <w:rFonts w:hint="eastAsia" w:ascii="宋体" w:hAnsi="宋体" w:cs="宋体"/>
                <w:sz w:val="21"/>
                <w:szCs w:val="21"/>
              </w:rPr>
              <w:t>参加工作时间</w:t>
            </w:r>
          </w:p>
        </w:tc>
        <w:tc>
          <w:tcPr>
            <w:tcW w:w="1581" w:type="dxa"/>
            <w:vAlign w:val="center"/>
          </w:tcPr>
          <w:p>
            <w:pPr>
              <w:jc w:val="center"/>
              <w:rPr>
                <w:rFonts w:ascii="宋体" w:hAnsi="宋体" w:cs="宋体"/>
                <w:sz w:val="21"/>
                <w:szCs w:val="21"/>
              </w:rPr>
            </w:pPr>
          </w:p>
        </w:tc>
        <w:tc>
          <w:tcPr>
            <w:tcW w:w="3302" w:type="dxa"/>
            <w:gridSpan w:val="2"/>
            <w:vAlign w:val="center"/>
          </w:tcPr>
          <w:p>
            <w:pPr>
              <w:jc w:val="center"/>
              <w:rPr>
                <w:rFonts w:ascii="宋体" w:hAnsi="宋体" w:cs="宋体"/>
                <w:sz w:val="21"/>
                <w:szCs w:val="21"/>
              </w:rPr>
            </w:pPr>
            <w:r>
              <w:rPr>
                <w:rFonts w:hint="eastAsia" w:ascii="宋体" w:hAnsi="宋体" w:cs="宋体"/>
                <w:sz w:val="21"/>
                <w:szCs w:val="21"/>
              </w:rPr>
              <w:t>从事项目经理年限</w:t>
            </w: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63" w:type="dxa"/>
            <w:gridSpan w:val="2"/>
            <w:vAlign w:val="center"/>
          </w:tcPr>
          <w:p>
            <w:pPr>
              <w:jc w:val="center"/>
              <w:rPr>
                <w:rFonts w:ascii="宋体" w:hAnsi="宋体" w:cs="宋体"/>
                <w:sz w:val="21"/>
                <w:szCs w:val="21"/>
              </w:rPr>
            </w:pPr>
            <w:r>
              <w:rPr>
                <w:rFonts w:hint="eastAsia" w:ascii="宋体" w:hAnsi="宋体" w:cs="宋体"/>
                <w:sz w:val="21"/>
                <w:szCs w:val="21"/>
              </w:rPr>
              <w:t>项目经理资格证书编号</w:t>
            </w:r>
          </w:p>
        </w:tc>
        <w:tc>
          <w:tcPr>
            <w:tcW w:w="6465" w:type="dxa"/>
            <w:gridSpan w:val="4"/>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28" w:type="dxa"/>
            <w:gridSpan w:val="6"/>
            <w:vAlign w:val="center"/>
          </w:tcPr>
          <w:p>
            <w:pPr>
              <w:jc w:val="center"/>
              <w:rPr>
                <w:rFonts w:ascii="宋体" w:hAnsi="宋体" w:cs="宋体"/>
                <w:sz w:val="21"/>
                <w:szCs w:val="21"/>
              </w:rPr>
            </w:pPr>
            <w:r>
              <w:rPr>
                <w:rFonts w:hint="eastAsia" w:ascii="宋体" w:hAnsi="宋体" w:cs="宋体"/>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r>
              <w:rPr>
                <w:rFonts w:hint="eastAsia" w:ascii="宋体" w:hAnsi="宋体" w:cs="宋体"/>
                <w:sz w:val="21"/>
                <w:szCs w:val="21"/>
              </w:rPr>
              <w:t>建设单位</w:t>
            </w:r>
          </w:p>
        </w:tc>
        <w:tc>
          <w:tcPr>
            <w:tcW w:w="1582" w:type="dxa"/>
            <w:vAlign w:val="center"/>
          </w:tcPr>
          <w:p>
            <w:pPr>
              <w:jc w:val="center"/>
              <w:rPr>
                <w:rFonts w:ascii="宋体" w:hAnsi="宋体" w:cs="宋体"/>
                <w:sz w:val="21"/>
                <w:szCs w:val="21"/>
              </w:rPr>
            </w:pPr>
            <w:r>
              <w:rPr>
                <w:rFonts w:hint="eastAsia" w:ascii="宋体" w:hAnsi="宋体" w:cs="宋体"/>
                <w:sz w:val="21"/>
                <w:szCs w:val="21"/>
              </w:rPr>
              <w:t>项目名称</w:t>
            </w:r>
          </w:p>
        </w:tc>
        <w:tc>
          <w:tcPr>
            <w:tcW w:w="1581" w:type="dxa"/>
            <w:vAlign w:val="center"/>
          </w:tcPr>
          <w:p>
            <w:pPr>
              <w:jc w:val="center"/>
              <w:rPr>
                <w:rFonts w:ascii="宋体" w:hAnsi="宋体" w:cs="宋体"/>
                <w:sz w:val="21"/>
                <w:szCs w:val="21"/>
              </w:rPr>
            </w:pPr>
            <w:r>
              <w:rPr>
                <w:rFonts w:hint="eastAsia" w:ascii="宋体" w:hAnsi="宋体" w:cs="宋体"/>
                <w:sz w:val="21"/>
                <w:szCs w:val="21"/>
              </w:rPr>
              <w:t>建设规模</w:t>
            </w:r>
          </w:p>
        </w:tc>
        <w:tc>
          <w:tcPr>
            <w:tcW w:w="1719" w:type="dxa"/>
            <w:vAlign w:val="center"/>
          </w:tcPr>
          <w:p>
            <w:pPr>
              <w:jc w:val="center"/>
              <w:rPr>
                <w:rFonts w:ascii="宋体" w:hAnsi="宋体" w:cs="宋体"/>
                <w:sz w:val="21"/>
                <w:szCs w:val="21"/>
              </w:rPr>
            </w:pPr>
            <w:r>
              <w:rPr>
                <w:rFonts w:hint="eastAsia" w:ascii="宋体" w:hAnsi="宋体" w:cs="宋体"/>
                <w:sz w:val="21"/>
                <w:szCs w:val="21"/>
              </w:rPr>
              <w:t>开、竣工日期</w:t>
            </w:r>
          </w:p>
        </w:tc>
        <w:tc>
          <w:tcPr>
            <w:tcW w:w="1583" w:type="dxa"/>
            <w:vAlign w:val="center"/>
          </w:tcPr>
          <w:p>
            <w:pPr>
              <w:jc w:val="center"/>
              <w:rPr>
                <w:rFonts w:ascii="宋体" w:hAnsi="宋体" w:cs="宋体"/>
                <w:sz w:val="21"/>
                <w:szCs w:val="21"/>
              </w:rPr>
            </w:pPr>
            <w:r>
              <w:rPr>
                <w:rFonts w:hint="eastAsia" w:ascii="宋体" w:hAnsi="宋体" w:cs="宋体"/>
                <w:sz w:val="21"/>
                <w:szCs w:val="21"/>
              </w:rPr>
              <w:t>在建或已完</w:t>
            </w:r>
          </w:p>
        </w:tc>
        <w:tc>
          <w:tcPr>
            <w:tcW w:w="1582" w:type="dxa"/>
            <w:vAlign w:val="center"/>
          </w:tcPr>
          <w:p>
            <w:pPr>
              <w:jc w:val="center"/>
              <w:rPr>
                <w:rFonts w:ascii="宋体" w:hAnsi="宋体" w:cs="宋体"/>
                <w:sz w:val="21"/>
                <w:szCs w:val="21"/>
              </w:rPr>
            </w:pPr>
            <w:r>
              <w:rPr>
                <w:rFonts w:hint="eastAsia" w:ascii="宋体" w:hAnsi="宋体" w:cs="宋体"/>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c>
          <w:tcPr>
            <w:tcW w:w="1581" w:type="dxa"/>
            <w:vAlign w:val="center"/>
          </w:tcPr>
          <w:p>
            <w:pPr>
              <w:jc w:val="center"/>
              <w:rPr>
                <w:rFonts w:ascii="宋体" w:hAnsi="宋体" w:cs="宋体"/>
                <w:sz w:val="21"/>
                <w:szCs w:val="21"/>
              </w:rPr>
            </w:pPr>
          </w:p>
        </w:tc>
        <w:tc>
          <w:tcPr>
            <w:tcW w:w="1719" w:type="dxa"/>
            <w:vAlign w:val="center"/>
          </w:tcPr>
          <w:p>
            <w:pPr>
              <w:jc w:val="center"/>
              <w:rPr>
                <w:rFonts w:ascii="宋体" w:hAnsi="宋体" w:cs="宋体"/>
                <w:sz w:val="21"/>
                <w:szCs w:val="21"/>
              </w:rPr>
            </w:pPr>
          </w:p>
        </w:tc>
        <w:tc>
          <w:tcPr>
            <w:tcW w:w="1583" w:type="dxa"/>
            <w:vAlign w:val="center"/>
          </w:tcPr>
          <w:p>
            <w:pPr>
              <w:jc w:val="center"/>
              <w:rPr>
                <w:rFonts w:ascii="宋体" w:hAnsi="宋体" w:cs="宋体"/>
                <w:sz w:val="21"/>
                <w:szCs w:val="21"/>
              </w:rPr>
            </w:pPr>
          </w:p>
        </w:tc>
        <w:tc>
          <w:tcPr>
            <w:tcW w:w="158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c>
          <w:tcPr>
            <w:tcW w:w="1581" w:type="dxa"/>
            <w:vAlign w:val="center"/>
          </w:tcPr>
          <w:p>
            <w:pPr>
              <w:jc w:val="center"/>
              <w:rPr>
                <w:rFonts w:ascii="仿宋" w:hAnsi="仿宋" w:eastAsia="仿宋" w:cs="仿宋"/>
                <w:sz w:val="21"/>
                <w:szCs w:val="21"/>
              </w:rPr>
            </w:pPr>
          </w:p>
        </w:tc>
        <w:tc>
          <w:tcPr>
            <w:tcW w:w="1719" w:type="dxa"/>
            <w:vAlign w:val="center"/>
          </w:tcPr>
          <w:p>
            <w:pPr>
              <w:jc w:val="center"/>
              <w:rPr>
                <w:rFonts w:ascii="仿宋" w:hAnsi="仿宋" w:eastAsia="仿宋" w:cs="仿宋"/>
                <w:sz w:val="21"/>
                <w:szCs w:val="21"/>
              </w:rPr>
            </w:pPr>
          </w:p>
        </w:tc>
        <w:tc>
          <w:tcPr>
            <w:tcW w:w="1583"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c>
          <w:tcPr>
            <w:tcW w:w="1581" w:type="dxa"/>
            <w:vAlign w:val="center"/>
          </w:tcPr>
          <w:p>
            <w:pPr>
              <w:jc w:val="center"/>
              <w:rPr>
                <w:rFonts w:ascii="仿宋" w:hAnsi="仿宋" w:eastAsia="仿宋" w:cs="仿宋"/>
                <w:sz w:val="21"/>
                <w:szCs w:val="21"/>
              </w:rPr>
            </w:pPr>
          </w:p>
        </w:tc>
        <w:tc>
          <w:tcPr>
            <w:tcW w:w="1719" w:type="dxa"/>
            <w:vAlign w:val="center"/>
          </w:tcPr>
          <w:p>
            <w:pPr>
              <w:jc w:val="center"/>
              <w:rPr>
                <w:rFonts w:ascii="仿宋" w:hAnsi="仿宋" w:eastAsia="仿宋" w:cs="仿宋"/>
                <w:sz w:val="21"/>
                <w:szCs w:val="21"/>
              </w:rPr>
            </w:pPr>
          </w:p>
        </w:tc>
        <w:tc>
          <w:tcPr>
            <w:tcW w:w="1583"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c>
          <w:tcPr>
            <w:tcW w:w="1581" w:type="dxa"/>
            <w:vAlign w:val="center"/>
          </w:tcPr>
          <w:p>
            <w:pPr>
              <w:jc w:val="center"/>
              <w:rPr>
                <w:rFonts w:ascii="仿宋" w:hAnsi="仿宋" w:eastAsia="仿宋" w:cs="仿宋"/>
                <w:sz w:val="21"/>
                <w:szCs w:val="21"/>
              </w:rPr>
            </w:pPr>
          </w:p>
        </w:tc>
        <w:tc>
          <w:tcPr>
            <w:tcW w:w="1719" w:type="dxa"/>
            <w:vAlign w:val="center"/>
          </w:tcPr>
          <w:p>
            <w:pPr>
              <w:jc w:val="center"/>
              <w:rPr>
                <w:rFonts w:ascii="仿宋" w:hAnsi="仿宋" w:eastAsia="仿宋" w:cs="仿宋"/>
                <w:sz w:val="21"/>
                <w:szCs w:val="21"/>
              </w:rPr>
            </w:pPr>
          </w:p>
        </w:tc>
        <w:tc>
          <w:tcPr>
            <w:tcW w:w="1583"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r>
    </w:tbl>
    <w:p>
      <w:pPr>
        <w:adjustRightInd w:val="0"/>
        <w:snapToGrid w:val="0"/>
        <w:spacing w:line="288" w:lineRule="auto"/>
        <w:jc w:val="center"/>
        <w:rPr>
          <w:rFonts w:ascii="等线" w:hAnsi="等线" w:eastAsia="等线" w:cs="宋体"/>
          <w:b/>
          <w:bCs/>
          <w:kern w:val="0"/>
          <w:sz w:val="21"/>
          <w:szCs w:val="22"/>
        </w:rPr>
      </w:pPr>
      <w:r>
        <w:rPr>
          <w:rFonts w:hint="eastAsia" w:ascii="等线" w:hAnsi="等线" w:eastAsia="等线" w:cs="宋体"/>
          <w:b/>
          <w:bCs/>
          <w:kern w:val="0"/>
          <w:sz w:val="21"/>
          <w:szCs w:val="22"/>
        </w:rPr>
        <w:br w:type="page"/>
      </w:r>
    </w:p>
    <w:p>
      <w:pPr>
        <w:adjustRightInd w:val="0"/>
        <w:snapToGrid w:val="0"/>
        <w:spacing w:line="360" w:lineRule="auto"/>
        <w:jc w:val="center"/>
        <w:rPr>
          <w:rFonts w:ascii="宋体" w:hAnsi="宋体" w:cs="宋体"/>
          <w:b/>
          <w:bCs/>
          <w:kern w:val="0"/>
          <w:sz w:val="21"/>
          <w:szCs w:val="21"/>
        </w:rPr>
      </w:pPr>
      <w:r>
        <w:rPr>
          <w:rFonts w:hint="eastAsia" w:ascii="宋体" w:hAnsi="宋体" w:cs="宋体"/>
          <w:b/>
          <w:bCs/>
          <w:kern w:val="0"/>
          <w:sz w:val="21"/>
          <w:szCs w:val="21"/>
        </w:rPr>
        <w:t>项目管理班子配备情况辅助说明资料</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9628" w:type="dxa"/>
          </w:tcPr>
          <w:p>
            <w:pPr>
              <w:adjustRightInd w:val="0"/>
              <w:snapToGrid w:val="0"/>
              <w:spacing w:line="288" w:lineRule="auto"/>
              <w:rPr>
                <w:rFonts w:ascii="宋体" w:hAnsi="宋体" w:cs="宋体"/>
                <w:kern w:val="0"/>
                <w:sz w:val="21"/>
                <w:szCs w:val="21"/>
              </w:rPr>
            </w:pPr>
          </w:p>
        </w:tc>
      </w:tr>
    </w:tbl>
    <w:p>
      <w:pPr>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jc w:val="center"/>
        <w:outlineLvl w:val="2"/>
        <w:rPr>
          <w:rFonts w:ascii="宋体" w:hAnsi="宋体" w:cs="宋体"/>
          <w:b/>
          <w:spacing w:val="-6"/>
          <w:sz w:val="21"/>
          <w:szCs w:val="21"/>
        </w:rPr>
      </w:pPr>
      <w:r>
        <w:rPr>
          <w:rFonts w:hint="eastAsia" w:ascii="宋体" w:hAnsi="宋体" w:cs="宋体"/>
          <w:b/>
          <w:spacing w:val="-6"/>
          <w:sz w:val="21"/>
          <w:szCs w:val="21"/>
        </w:rPr>
        <w:t>（</w:t>
      </w:r>
      <w:r>
        <w:rPr>
          <w:rFonts w:ascii="宋体" w:hAnsi="宋体" w:cs="宋体"/>
          <w:b/>
          <w:spacing w:val="-6"/>
          <w:sz w:val="21"/>
          <w:szCs w:val="21"/>
        </w:rPr>
        <w:t>7</w:t>
      </w:r>
      <w:r>
        <w:rPr>
          <w:rFonts w:hint="eastAsia" w:ascii="宋体" w:hAnsi="宋体" w:cs="宋体"/>
          <w:b/>
          <w:spacing w:val="-6"/>
          <w:sz w:val="21"/>
          <w:szCs w:val="21"/>
        </w:rPr>
        <w:t>）节能环保产品证明材料</w:t>
      </w:r>
    </w:p>
    <w:p>
      <w:pPr>
        <w:adjustRightInd w:val="0"/>
        <w:snapToGrid w:val="0"/>
        <w:spacing w:line="288" w:lineRule="auto"/>
        <w:rPr>
          <w:rFonts w:ascii="宋体" w:hAnsi="宋体"/>
          <w:b/>
          <w:sz w:val="21"/>
          <w:szCs w:val="21"/>
        </w:rPr>
      </w:pPr>
      <w:r>
        <w:rPr>
          <w:rFonts w:hint="eastAsia" w:ascii="宋体" w:hAnsi="宋体"/>
          <w:b/>
          <w:sz w:val="21"/>
          <w:szCs w:val="21"/>
        </w:rPr>
        <w:t>说明：产品属于品目清单范围且提供国家确定的认证机构出具的有效的节能产品、环境标志产品认证证书（复印件）。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ascii="宋体" w:hAnsi="宋体"/>
          <w:spacing w:val="-6"/>
          <w:sz w:val="21"/>
          <w:szCs w:val="21"/>
        </w:rPr>
        <w:t>磋商</w:t>
      </w:r>
      <w:r>
        <w:rPr>
          <w:rFonts w:ascii="宋体" w:hAnsi="宋体"/>
          <w:spacing w:val="-6"/>
          <w:sz w:val="21"/>
          <w:szCs w:val="21"/>
        </w:rPr>
        <w:t>文件要求提供相关产品认证证书。</w:t>
      </w:r>
    </w:p>
    <w:p>
      <w:pPr>
        <w:adjustRightInd w:val="0"/>
        <w:snapToGrid w:val="0"/>
        <w:spacing w:line="288" w:lineRule="auto"/>
        <w:ind w:firstLine="396" w:firstLineChars="200"/>
        <w:jc w:val="left"/>
        <w:rPr>
          <w:rFonts w:ascii="宋体" w:hAnsi="宋体" w:cs="宋体"/>
          <w:b/>
          <w:spacing w:val="-6"/>
          <w:sz w:val="21"/>
          <w:szCs w:val="21"/>
        </w:rPr>
      </w:pPr>
      <w:r>
        <w:rPr>
          <w:rFonts w:ascii="宋体" w:hAnsi="宋体"/>
          <w:spacing w:val="-6"/>
          <w:sz w:val="21"/>
          <w:szCs w:val="21"/>
        </w:rPr>
        <w:t>▲采购人拟采购的产品属于政府强制采购的节能产品品目清单范围的，供应商未按</w:t>
      </w:r>
      <w:r>
        <w:rPr>
          <w:rFonts w:hint="eastAsia" w:ascii="宋体" w:hAnsi="宋体"/>
          <w:spacing w:val="-6"/>
          <w:sz w:val="21"/>
          <w:szCs w:val="21"/>
        </w:rPr>
        <w:t>磋商</w:t>
      </w:r>
      <w:r>
        <w:rPr>
          <w:rFonts w:ascii="宋体" w:hAnsi="宋体"/>
          <w:spacing w:val="-6"/>
          <w:sz w:val="21"/>
          <w:szCs w:val="21"/>
        </w:rPr>
        <w:t>文件要求提供国家确定的认证机构出具的、有效的节能产品认证证书的，</w:t>
      </w:r>
      <w:r>
        <w:rPr>
          <w:rFonts w:hint="eastAsia" w:ascii="宋体" w:hAnsi="宋体"/>
          <w:spacing w:val="-6"/>
          <w:sz w:val="21"/>
          <w:szCs w:val="21"/>
        </w:rPr>
        <w:t>响应</w:t>
      </w:r>
      <w:r>
        <w:rPr>
          <w:rFonts w:ascii="宋体" w:hAnsi="宋体"/>
          <w:spacing w:val="-6"/>
          <w:sz w:val="21"/>
          <w:szCs w:val="21"/>
        </w:rPr>
        <w:t>无效。</w:t>
      </w: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（8）供应商需要说明的其他文件和材料。</w:t>
      </w:r>
      <w:bookmarkEnd w:id="630"/>
    </w:p>
    <w:p>
      <w:pPr>
        <w:rPr>
          <w:rFonts w:ascii="宋体" w:hAnsi="宋体" w:cs="宋体"/>
          <w:b/>
          <w:spacing w:val="-6"/>
          <w:sz w:val="21"/>
          <w:szCs w:val="21"/>
        </w:rPr>
      </w:pPr>
      <w:r>
        <w:rPr>
          <w:rFonts w:hint="eastAsia" w:ascii="宋体" w:hAnsi="宋体" w:cs="宋体"/>
          <w:b/>
          <w:spacing w:val="-6"/>
          <w:sz w:val="21"/>
          <w:szCs w:val="21"/>
        </w:rPr>
        <w:br w:type="page"/>
      </w:r>
    </w:p>
    <w:p>
      <w:pPr>
        <w:spacing w:after="120"/>
        <w:jc w:val="center"/>
        <w:rPr>
          <w:b/>
          <w:bCs/>
          <w:sz w:val="21"/>
          <w:szCs w:val="21"/>
        </w:rPr>
      </w:pPr>
      <w:r>
        <w:rPr>
          <w:rFonts w:hint="eastAsia"/>
          <w:b/>
          <w:bCs/>
          <w:sz w:val="21"/>
          <w:szCs w:val="21"/>
        </w:rPr>
        <w:t>（9）主要材料选用品牌表</w:t>
      </w:r>
    </w:p>
    <w:tbl>
      <w:tblPr>
        <w:tblStyle w:val="26"/>
        <w:tblW w:w="9432" w:type="dxa"/>
        <w:jc w:val="center"/>
        <w:tblLayout w:type="fixed"/>
        <w:tblCellMar>
          <w:top w:w="0" w:type="dxa"/>
          <w:left w:w="0" w:type="dxa"/>
          <w:bottom w:w="0" w:type="dxa"/>
          <w:right w:w="0" w:type="dxa"/>
        </w:tblCellMar>
      </w:tblPr>
      <w:tblGrid>
        <w:gridCol w:w="756"/>
        <w:gridCol w:w="1802"/>
        <w:gridCol w:w="3437"/>
        <w:gridCol w:w="3437"/>
      </w:tblGrid>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
                <w:color w:val="000000"/>
                <w:sz w:val="21"/>
                <w:szCs w:val="16"/>
              </w:rPr>
            </w:pPr>
            <w:r>
              <w:rPr>
                <w:rFonts w:hint="eastAsia"/>
                <w:b/>
                <w:color w:val="000000"/>
                <w:sz w:val="21"/>
                <w:szCs w:val="16"/>
              </w:rPr>
              <w:t>序号</w:t>
            </w:r>
          </w:p>
        </w:tc>
        <w:tc>
          <w:tcPr>
            <w:tcW w:w="180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
                <w:color w:val="000000"/>
                <w:sz w:val="21"/>
                <w:szCs w:val="16"/>
              </w:rPr>
            </w:pPr>
            <w:r>
              <w:rPr>
                <w:rFonts w:hint="eastAsia"/>
                <w:b/>
                <w:color w:val="000000"/>
                <w:sz w:val="21"/>
                <w:szCs w:val="16"/>
              </w:rPr>
              <w:t>材料或设备名称</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
                <w:color w:val="000000"/>
                <w:sz w:val="21"/>
                <w:szCs w:val="16"/>
              </w:rPr>
            </w:pPr>
            <w:r>
              <w:rPr>
                <w:rFonts w:hint="eastAsia"/>
                <w:b/>
                <w:color w:val="000000"/>
                <w:sz w:val="21"/>
                <w:szCs w:val="16"/>
              </w:rPr>
              <w:t>推荐品牌</w:t>
            </w: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
                <w:color w:val="000000"/>
                <w:sz w:val="21"/>
                <w:szCs w:val="16"/>
              </w:rPr>
            </w:pPr>
            <w:r>
              <w:rPr>
                <w:rFonts w:hint="eastAsia"/>
                <w:b/>
                <w:color w:val="000000"/>
                <w:sz w:val="21"/>
                <w:szCs w:val="16"/>
              </w:rPr>
              <w:t>选用品牌</w:t>
            </w: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r>
              <w:rPr>
                <w:rFonts w:hint="eastAsia"/>
                <w:bCs/>
                <w:color w:val="000000"/>
                <w:sz w:val="21"/>
                <w:szCs w:val="16"/>
              </w:rPr>
              <w:t>1</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r>
              <w:rPr>
                <w:rFonts w:hint="eastAsia"/>
                <w:bCs/>
                <w:color w:val="000000"/>
                <w:sz w:val="21"/>
                <w:szCs w:val="16"/>
              </w:rPr>
              <w:t>2</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r>
              <w:rPr>
                <w:rFonts w:hint="eastAsia"/>
                <w:bCs/>
                <w:color w:val="000000"/>
                <w:sz w:val="21"/>
                <w:szCs w:val="16"/>
              </w:rPr>
              <w:t>3</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r>
              <w:rPr>
                <w:rFonts w:hint="eastAsia"/>
                <w:bCs/>
                <w:color w:val="000000"/>
                <w:sz w:val="21"/>
                <w:szCs w:val="16"/>
              </w:rPr>
              <w:t>4</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r>
              <w:rPr>
                <w:rFonts w:hint="eastAsia"/>
                <w:bCs/>
                <w:color w:val="000000"/>
                <w:sz w:val="21"/>
                <w:szCs w:val="16"/>
              </w:rPr>
              <w:t>5</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r>
              <w:rPr>
                <w:rFonts w:hint="eastAsia"/>
                <w:bCs/>
                <w:color w:val="000000"/>
                <w:sz w:val="21"/>
                <w:szCs w:val="16"/>
              </w:rPr>
              <w:t>6</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c>
          <w:tcPr>
            <w:tcW w:w="3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bCs/>
                <w:color w:val="000000"/>
                <w:sz w:val="21"/>
                <w:szCs w:val="16"/>
              </w:rPr>
            </w:pPr>
          </w:p>
        </w:tc>
      </w:tr>
    </w:tbl>
    <w:p>
      <w:pPr>
        <w:ind w:left="627"/>
        <w:rPr>
          <w:sz w:val="21"/>
          <w:szCs w:val="21"/>
        </w:rPr>
      </w:pPr>
    </w:p>
    <w:p>
      <w:pPr>
        <w:adjustRightInd w:val="0"/>
        <w:snapToGrid w:val="0"/>
        <w:spacing w:line="288" w:lineRule="auto"/>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注：根据清单中提供的《主要材料（设备）推荐品牌》一一对应填写，品牌的质量等级均要求为“中高档系列或以上”，不得采用经济型或低档产品.</w:t>
      </w:r>
    </w:p>
    <w:p>
      <w:pPr>
        <w:ind w:left="0"/>
        <w:jc w:val="left"/>
        <w:rPr>
          <w:rFonts w:hint="eastAsia" w:cs="宋体" w:asciiTheme="minorEastAsia" w:hAnsiTheme="minorEastAsia" w:eastAsiaTheme="minorEastAsia"/>
          <w:b/>
          <w:bCs/>
          <w:kern w:val="0"/>
          <w:sz w:val="21"/>
          <w:szCs w:val="21"/>
        </w:rPr>
        <w:sectPr>
          <w:footerReference r:id="rId11" w:type="default"/>
          <w:pgSz w:w="11906" w:h="16838"/>
          <w:pgMar w:top="1247" w:right="1247" w:bottom="1247" w:left="1247" w:header="0" w:footer="782" w:gutter="0"/>
          <w:cols w:space="720" w:num="1"/>
          <w:docGrid w:linePitch="381" w:charSpace="0"/>
        </w:sectPr>
      </w:pPr>
      <w:r>
        <w:rPr>
          <w:rFonts w:hint="eastAsia" w:cs="宋体" w:asciiTheme="minorEastAsia" w:hAnsiTheme="minorEastAsia" w:eastAsiaTheme="minorEastAsia"/>
          <w:kern w:val="0"/>
          <w:sz w:val="21"/>
          <w:szCs w:val="21"/>
        </w:rPr>
        <w:br w:type="page"/>
      </w:r>
    </w:p>
    <w:p>
      <w:pPr>
        <w:jc w:val="center"/>
        <w:rPr>
          <w:b/>
          <w:sz w:val="36"/>
          <w:szCs w:val="36"/>
        </w:rPr>
      </w:pPr>
      <w:r>
        <w:rPr>
          <w:rFonts w:hint="eastAsia"/>
          <w:b/>
          <w:sz w:val="21"/>
          <w:szCs w:val="21"/>
          <w:lang w:eastAsia="zh-CN"/>
        </w:rPr>
        <w:t>（</w:t>
      </w:r>
      <w:r>
        <w:rPr>
          <w:rFonts w:hint="eastAsia"/>
          <w:b/>
          <w:sz w:val="21"/>
          <w:szCs w:val="21"/>
          <w:lang w:val="en-US" w:eastAsia="zh-CN"/>
        </w:rPr>
        <w:t>10</w:t>
      </w:r>
      <w:r>
        <w:rPr>
          <w:rFonts w:hint="eastAsia"/>
          <w:b/>
          <w:sz w:val="21"/>
          <w:szCs w:val="21"/>
          <w:lang w:eastAsia="zh-CN"/>
        </w:rPr>
        <w:t>）</w:t>
      </w:r>
      <w:r>
        <w:rPr>
          <w:rFonts w:hint="eastAsia"/>
          <w:b/>
          <w:sz w:val="21"/>
          <w:szCs w:val="21"/>
        </w:rPr>
        <w:t>修缮工程现场踏勘签到回执</w:t>
      </w:r>
    </w:p>
    <w:p>
      <w:pPr>
        <w:spacing w:line="480" w:lineRule="auto"/>
        <w:ind w:firstLine="480" w:firstLineChars="200"/>
        <w:jc w:val="left"/>
        <w:rPr>
          <w:rFonts w:ascii="Times New Roman" w:hAnsi="Times New Roman"/>
          <w:sz w:val="24"/>
          <w:szCs w:val="24"/>
          <w:u w:val="single"/>
        </w:rPr>
      </w:pPr>
    </w:p>
    <w:p>
      <w:pPr>
        <w:spacing w:line="8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（身份证号：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800" w:lineRule="exact"/>
        <w:jc w:val="left"/>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（投标人全称）拟派项目经理，已在规定时间参加招标人统一组织的编号为</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sz w:val="21"/>
          <w:szCs w:val="21"/>
        </w:rPr>
        <w:t>项目现场踏勘。</w:t>
      </w:r>
    </w:p>
    <w:p>
      <w:pPr>
        <w:spacing w:line="480" w:lineRule="auto"/>
        <w:ind w:firstLine="420" w:firstLineChars="200"/>
        <w:jc w:val="left"/>
        <w:rPr>
          <w:rFonts w:hint="eastAsia" w:asciiTheme="minorEastAsia" w:hAnsiTheme="minorEastAsia" w:eastAsiaTheme="minorEastAsia" w:cstheme="minorEastAsia"/>
          <w:sz w:val="21"/>
          <w:szCs w:val="21"/>
        </w:rPr>
      </w:pPr>
    </w:p>
    <w:p>
      <w:pPr>
        <w:spacing w:line="480" w:lineRule="auto"/>
        <w:ind w:firstLine="420" w:firstLineChars="200"/>
        <w:jc w:val="left"/>
        <w:rPr>
          <w:rFonts w:hint="eastAsia" w:asciiTheme="minorEastAsia" w:hAnsiTheme="minorEastAsia" w:eastAsiaTheme="minorEastAsia" w:cstheme="minorEastAsia"/>
          <w:sz w:val="21"/>
          <w:szCs w:val="21"/>
        </w:rPr>
      </w:pPr>
    </w:p>
    <w:p>
      <w:pPr>
        <w:spacing w:line="480" w:lineRule="auto"/>
        <w:ind w:firstLine="420" w:firstLineChars="200"/>
        <w:jc w:val="left"/>
        <w:rPr>
          <w:rFonts w:hint="eastAsia" w:asciiTheme="minorEastAsia" w:hAnsiTheme="minorEastAsia" w:eastAsiaTheme="minorEastAsia" w:cstheme="minorEastAsia"/>
          <w:sz w:val="21"/>
          <w:szCs w:val="21"/>
        </w:rPr>
      </w:pPr>
    </w:p>
    <w:p>
      <w:pPr>
        <w:spacing w:line="480" w:lineRule="auto"/>
        <w:ind w:firstLine="420" w:firstLineChars="200"/>
        <w:jc w:val="left"/>
        <w:rPr>
          <w:rFonts w:hint="eastAsia" w:asciiTheme="minorEastAsia" w:hAnsiTheme="minorEastAsia" w:eastAsiaTheme="minorEastAsia" w:cstheme="minorEastAsia"/>
          <w:sz w:val="21"/>
          <w:szCs w:val="21"/>
        </w:rPr>
      </w:pPr>
    </w:p>
    <w:p>
      <w:pPr>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 章）</w:t>
      </w:r>
    </w:p>
    <w:p>
      <w:pPr>
        <w:spacing w:line="360" w:lineRule="auto"/>
        <w:jc w:val="right"/>
        <w:rPr>
          <w:rFonts w:hint="eastAsia" w:asciiTheme="minorEastAsia" w:hAnsiTheme="minorEastAsia" w:eastAsiaTheme="minorEastAsia" w:cstheme="minorEastAsia"/>
          <w:sz w:val="21"/>
          <w:szCs w:val="21"/>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pPr>
        <w:ind w:left="627"/>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w:t>
      </w:r>
      <w:r>
        <w:rPr>
          <w:rFonts w:hint="eastAsia" w:cs="宋体" w:asciiTheme="minorEastAsia" w:hAnsiTheme="minorEastAsia" w:eastAsiaTheme="minorEastAsia"/>
          <w:b/>
          <w:bCs/>
          <w:kern w:val="0"/>
          <w:sz w:val="21"/>
          <w:szCs w:val="21"/>
          <w:lang w:val="en-US" w:eastAsia="zh-CN"/>
        </w:rPr>
        <w:t>11</w:t>
      </w:r>
      <w:r>
        <w:rPr>
          <w:rFonts w:hint="eastAsia" w:cs="宋体" w:asciiTheme="minorEastAsia" w:hAnsiTheme="minorEastAsia" w:eastAsiaTheme="minorEastAsia"/>
          <w:b/>
          <w:bCs/>
          <w:kern w:val="0"/>
          <w:sz w:val="21"/>
          <w:szCs w:val="21"/>
        </w:rPr>
        <w:t>）合同签约信息</w:t>
      </w:r>
    </w:p>
    <w:p>
      <w:pPr>
        <w:spacing w:after="120"/>
        <w:ind w:left="627"/>
        <w:rPr>
          <w:sz w:val="21"/>
          <w:szCs w:val="21"/>
        </w:rPr>
      </w:pPr>
    </w:p>
    <w:p>
      <w:pPr>
        <w:autoSpaceDE w:val="0"/>
        <w:spacing w:line="460" w:lineRule="exact"/>
        <w:ind w:left="1400" w:leftChars="500"/>
        <w:rPr>
          <w:rFonts w:ascii="宋体" w:hAnsi="宋体" w:cs="宋体"/>
          <w:b/>
          <w:bCs/>
          <w:color w:val="000000"/>
          <w:sz w:val="22"/>
          <w:szCs w:val="22"/>
        </w:rPr>
      </w:pPr>
      <w:r>
        <w:rPr>
          <w:rFonts w:hint="eastAsia" w:ascii="宋体" w:hAnsi="宋体" w:cs="宋体"/>
          <w:b/>
          <w:bCs/>
          <w:color w:val="000000"/>
          <w:sz w:val="22"/>
          <w:szCs w:val="22"/>
          <w:lang w:bidi="ar"/>
        </w:rPr>
        <w:t>公司信息：</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 xml:space="preserve">统一社会信用代码： </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地  址：</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 xml:space="preserve">； </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邮政编码：</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 xml:space="preserve">；              </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电  话：</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传  真：</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电子信箱：</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 xml:space="preserve">；           </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发票抬头：</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开户银行：</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账  号：</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 xml:space="preserve"> </w:t>
      </w:r>
    </w:p>
    <w:p>
      <w:pPr>
        <w:autoSpaceDE w:val="0"/>
        <w:spacing w:line="460" w:lineRule="exact"/>
        <w:ind w:left="1400" w:leftChars="500"/>
        <w:rPr>
          <w:rFonts w:ascii="宋体" w:hAnsi="宋体" w:cs="宋体"/>
          <w:b/>
          <w:bCs/>
          <w:color w:val="000000"/>
          <w:sz w:val="22"/>
          <w:szCs w:val="22"/>
        </w:rPr>
      </w:pPr>
      <w:r>
        <w:rPr>
          <w:rFonts w:hint="eastAsia" w:ascii="宋体" w:hAnsi="宋体" w:cs="宋体"/>
          <w:b/>
          <w:bCs/>
          <w:color w:val="000000"/>
          <w:sz w:val="22"/>
          <w:szCs w:val="22"/>
          <w:lang w:bidi="ar"/>
        </w:rPr>
        <w:t>项目经理信息：</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姓    名：</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身份证号：</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建造师执业资格等级：</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建造师注册证书号：</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建造师执业印章号：</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安全生产考核合格证书号：</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联系电话：</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电子信箱：</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autoSpaceDE w:val="0"/>
        <w:spacing w:line="460" w:lineRule="exact"/>
        <w:ind w:left="1400" w:leftChars="500"/>
        <w:rPr>
          <w:rFonts w:ascii="宋体" w:hAnsi="宋体" w:cs="宋体"/>
          <w:color w:val="000000"/>
          <w:sz w:val="22"/>
          <w:szCs w:val="22"/>
        </w:rPr>
      </w:pPr>
      <w:r>
        <w:rPr>
          <w:rFonts w:hint="eastAsia" w:ascii="宋体" w:hAnsi="宋体" w:cs="宋体"/>
          <w:color w:val="000000"/>
          <w:sz w:val="22"/>
          <w:szCs w:val="22"/>
          <w:lang w:bidi="ar"/>
        </w:rPr>
        <w:t>通信地址：</w:t>
      </w:r>
      <w:r>
        <w:rPr>
          <w:rFonts w:hint="eastAsia" w:ascii="宋体" w:hAnsi="宋体" w:cs="宋体"/>
          <w:color w:val="000000"/>
          <w:sz w:val="22"/>
          <w:szCs w:val="22"/>
          <w:u w:val="single"/>
          <w:lang w:bidi="ar"/>
        </w:rPr>
        <w:t xml:space="preserve">               </w:t>
      </w:r>
      <w:r>
        <w:rPr>
          <w:rFonts w:hint="eastAsia" w:ascii="宋体" w:hAnsi="宋体" w:cs="宋体"/>
          <w:color w:val="000000"/>
          <w:sz w:val="22"/>
          <w:szCs w:val="22"/>
          <w:lang w:bidi="ar"/>
        </w:rPr>
        <w:t>；</w:t>
      </w:r>
    </w:p>
    <w:p>
      <w:pPr>
        <w:pStyle w:val="2"/>
      </w:pPr>
    </w:p>
    <w:sectPr>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Light">
    <w:altName w:val="Arial"/>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sz w:val="21"/>
        <w:szCs w:val="21"/>
      </w:rPr>
    </w:pPr>
    <w:r>
      <w:rPr>
        <w:sz w:val="21"/>
        <w:szCs w:val="21"/>
      </w:rPr>
      <w:fldChar w:fldCharType="begin"/>
    </w:r>
    <w:r>
      <w:rPr>
        <w:sz w:val="21"/>
        <w:szCs w:val="21"/>
      </w:rPr>
      <w:instrText xml:space="preserve">PAGE  </w:instrText>
    </w:r>
    <w:r>
      <w:rPr>
        <w:sz w:val="21"/>
        <w:szCs w:val="21"/>
      </w:rPr>
      <w:fldChar w:fldCharType="end"/>
    </w:r>
  </w:p>
  <w:p>
    <w:pP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rPr>
        <w:rFonts w:ascii="等线" w:hAnsi="等线" w:eastAsia="等线"/>
        <w:sz w:val="21"/>
        <w:szCs w:val="22"/>
      </w:rPr>
    </w:pPr>
    <w:r>
      <w:rPr>
        <w:rFonts w:ascii="等线" w:hAnsi="等线" w:eastAsia="等线"/>
        <w:sz w:val="21"/>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楷体" w:hAnsi="楷体" w:eastAsia="楷体" w:cs="楷体"/>
                              <w:sz w:val="18"/>
                              <w:szCs w:val="18"/>
                            </w:rPr>
                          </w:pPr>
                          <w:r>
                            <w:rPr>
                              <w:rFonts w:ascii="楷体" w:hAnsi="楷体" w:eastAsia="楷体" w:cs="楷体"/>
                              <w:sz w:val="18"/>
                              <w:szCs w:val="18"/>
                            </w:rPr>
                            <w:t xml:space="preserve">第 </w:t>
                          </w:r>
                          <w:r>
                            <w:rPr>
                              <w:rFonts w:hint="eastAsia" w:ascii="楷体" w:hAnsi="楷体" w:eastAsia="楷体" w:cs="楷体"/>
                              <w:sz w:val="18"/>
                              <w:szCs w:val="18"/>
                            </w:rPr>
                            <w:t>70</w:t>
                          </w:r>
                          <w:r>
                            <w:rPr>
                              <w:rFonts w:ascii="楷体" w:hAnsi="楷体" w:eastAsia="楷体" w:cs="楷体"/>
                              <w:sz w:val="18"/>
                              <w:szCs w:val="18"/>
                            </w:rPr>
                            <w:t xml:space="preserve"> 页</w:t>
                          </w:r>
                        </w:p>
                      </w:txbxContent>
                    </wps:txbx>
                    <wps:bodyPr wrap="none" lIns="0" tIns="0" rIns="0" bIns="0">
                      <a:spAutoFit/>
                    </wps:bodyPr>
                  </wps:wsp>
                </a:graphicData>
              </a:graphic>
            </wp:anchor>
          </w:drawing>
        </mc:Choice>
        <mc:Fallback>
          <w:pict>
            <v:shape id="文本框 208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azvOAQAAmgMAAA4AAABkcnMvZTJvRG9jLnhtbK1TS27bMBDd&#10;F8gdCO5jKQ7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ymxzODATz++n37+&#10;Pv36RpZldZsU6j3UmPjoMTUO792AezPfA14m4oMMJn2REsE46ns86yuGSHh6VC2rqsQQx9jsIH7x&#10;/NwHiA/CGZKMhgYcYNaVHT5CHFPnlFTNunuldR6itqRH1Jvq9ia/OIcQXVsskliM3SYrDtthorZ1&#10;7RGZ9bgFDbW49JToDxZFTgszG2E2tpORyoN/t4/YQu4soY5QUzEcWeY2rVfaib/9nPX8S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2X2s7zgEAAJoDAAAOAAAAAAAAAAEAIAAAACIBAABk&#10;cnMvZTJvRG9jLnhtbFBLBQYAAAAABgAGAFkBAABi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楷体" w:hAnsi="楷体" w:eastAsia="楷体" w:cs="楷体"/>
                        <w:sz w:val="18"/>
                        <w:szCs w:val="18"/>
                      </w:rPr>
                    </w:pPr>
                    <w:r>
                      <w:rPr>
                        <w:rFonts w:ascii="楷体" w:hAnsi="楷体" w:eastAsia="楷体" w:cs="楷体"/>
                        <w:sz w:val="18"/>
                        <w:szCs w:val="18"/>
                      </w:rPr>
                      <w:t xml:space="preserve">第 </w:t>
                    </w:r>
                    <w:r>
                      <w:rPr>
                        <w:rFonts w:hint="eastAsia" w:ascii="楷体" w:hAnsi="楷体" w:eastAsia="楷体" w:cs="楷体"/>
                        <w:sz w:val="18"/>
                        <w:szCs w:val="18"/>
                      </w:rPr>
                      <w:t>70</w:t>
                    </w:r>
                    <w:r>
                      <w:rPr>
                        <w:rFonts w:ascii="楷体" w:hAnsi="楷体" w:eastAsia="楷体" w:cs="楷体"/>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rPr>
        <w:rFonts w:ascii="等线" w:hAnsi="等线" w:eastAsia="等线"/>
        <w:sz w:val="21"/>
        <w:szCs w:val="2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rPr>
                              <w:rFonts w:hint="eastAsia"/>
                            </w:rPr>
                            <w:t>71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0"/>
                    </w:pPr>
                    <w:r>
                      <w:t xml:space="preserve">第 </w:t>
                    </w:r>
                    <w:r>
                      <w:rPr>
                        <w:rFonts w:hint="eastAsia"/>
                      </w:rPr>
                      <w:t>71</w:t>
                    </w:r>
                    <w:r>
                      <w:t xml:space="preserve"> 页</w:t>
                    </w:r>
                  </w:p>
                </w:txbxContent>
              </v:textbox>
            </v:shape>
          </w:pict>
        </mc:Fallback>
      </mc:AlternateContent>
    </w:r>
    <w:r>
      <w:rPr>
        <w:rFonts w:ascii="等线" w:hAnsi="等线" w:eastAsia="等线"/>
        <w:sz w:val="21"/>
        <w:szCs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楷体" w:hAnsi="楷体" w:eastAsia="楷体" w:cs="楷体"/>
                              <w:sz w:val="18"/>
                              <w:szCs w:val="18"/>
                            </w:rPr>
                          </w:pPr>
                        </w:p>
                      </w:txbxContent>
                    </wps:txbx>
                    <wps:bodyPr wrap="none" lIns="0" tIns="0" rIns="0" bIns="0">
                      <a:spAutoFit/>
                    </wps:bodyPr>
                  </wps:wsp>
                </a:graphicData>
              </a:graphic>
            </wp:anchor>
          </w:drawing>
        </mc:Choice>
        <mc:Fallback>
          <w:pict>
            <v:shape id="文本框 208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MpfOAQAAmg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31NimcGBn37+OP36&#10;c/r9nSzL6jop1HuoMfHeY2ocProB92a+B7xMxAcZTPoiJYJx1Pd41lcMkfD0qFpWVYkhjrHZQfzi&#10;6bkPEO+EMyQZDQ04wKwrO3yGOKbOKamadbdK6zxEbUmPqJfV9WV+cQ4hurZYJLEYu01WHLbDRG3r&#10;2iMy63ELGmpx6SnRnyyKnBZmNsJsbCcjlQf/YR+xhdxZQh2hpmI4ssxtWq+0E8/9nPX0S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PjKXzgEAAJoDAAAOAAAAAAAAAAEAIAAAACIBAABk&#10;cnMvZTJvRG9jLnhtbFBLBQYAAAAABgAGAFkBAABi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楷体" w:hAnsi="楷体" w:eastAsia="楷体" w:cs="楷体"/>
                        <w:sz w:val="18"/>
                        <w:szCs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rPr>
        <w:rFonts w:ascii="等线" w:hAnsi="等线" w:eastAsia="等线"/>
        <w:sz w:val="21"/>
        <w:szCs w:val="2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ascii="等线" w:hAnsi="等线" w:eastAsia="等线"/>
        <w:sz w:val="21"/>
        <w:szCs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楷体" w:hAnsi="楷体" w:eastAsia="楷体" w:cs="楷体"/>
                              <w:sz w:val="18"/>
                              <w:szCs w:val="18"/>
                            </w:rPr>
                          </w:pPr>
                        </w:p>
                      </w:txbxContent>
                    </wps:txbx>
                    <wps:bodyPr wrap="none" lIns="0" tIns="0" rIns="0" bIns="0">
                      <a:spAutoFit/>
                    </wps:bodyPr>
                  </wps:wsp>
                </a:graphicData>
              </a:graphic>
            </wp:anchor>
          </w:drawing>
        </mc:Choice>
        <mc:Fallback>
          <w:pict>
            <v:shape id="文本框 208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lb8CXNAQAAmw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BY3YUmJZQYnfv7x/fzz&#10;9/nXN7Iqq9skUe+hxswnj7lxeO8GTJ/vAS8T80EGk77IiWAcBT5dBBZDJDw9qlZVVWKIY2x2EL94&#10;fu4DxAfhDElGQwNOMAvLjh8gjqlzSqpm3b3SOk9RW9Ij6k11e5NfXEKIri0WSSzGbpMVh90wUdu5&#10;9oTMelyDhlrcekr0o0WV08bMRpiN3WSk8uDfHSK2kDtLqCPUVAxnlrlN+5WW4m8/Zz3/U5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Jlb8CXNAQAAmwMAAA4AAAAAAAAAAQAgAAAAIgEAAGRy&#10;cy9lMm9Eb2MueG1sUEsFBgAAAAAGAAYAWQEAAGEFA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楷体" w:hAnsi="楷体" w:eastAsia="楷体" w:cs="楷体"/>
                        <w:sz w:val="18"/>
                        <w:szCs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rPr>
        <w:rFonts w:ascii="等线" w:hAnsi="等线" w:eastAsia="等线"/>
        <w:sz w:val="21"/>
        <w:szCs w:val="2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ascii="等线" w:hAnsi="等线" w:eastAsia="等线"/>
        <w:sz w:val="21"/>
        <w:szCs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楷体" w:hAnsi="楷体" w:eastAsia="楷体" w:cs="楷体"/>
                              <w:sz w:val="18"/>
                              <w:szCs w:val="18"/>
                            </w:rPr>
                          </w:pPr>
                        </w:p>
                      </w:txbxContent>
                    </wps:txbx>
                    <wps:bodyPr wrap="none" lIns="0" tIns="0" rIns="0" bIns="0">
                      <a:spAutoFit/>
                    </wps:bodyPr>
                  </wps:wsp>
                </a:graphicData>
              </a:graphic>
            </wp:anchor>
          </w:drawing>
        </mc:Choice>
        <mc:Fallback>
          <w:pict>
            <v:shape id="文本框 208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NSrnNAQAAmwMAAA4AAABkcnMvZTJvRG9jLnhtbK1TS27bMBDd&#10;F8gdCO5jKQbSCILlIIGRokCRFkh7AJoiLQL8gUNb8gXSG3TVTfc9l8/RISU5RbrJohtqhjN8M+/N&#10;aHU7GE0OIoBytqFXi5ISYblrld019NvXh8uKEojMtkw7Kxp6FEBv1xfvVr2vxdJ1TrciEASxUPe+&#10;oV2Mvi4K4J0wDBbOC4tB6YJhEd2wK9rAekQ3uliW5fuid6H1wXEBgLebMUgnxPAWQCel4mLj+N4I&#10;G0fUIDSLSAk65YGuc7dSCh4/SwkiEt1QZBrziUXQ3qazWK9YvQvMd4pPLbC3tPCKk2HKYtEz1IZF&#10;RvZB/QNlFA8OnIwL7kwxEsmKIIur8pU2Tx3zInNBqcGfRYf/B8sfD18CUS1uwjUllhmc+OnH99PP&#10;36dfz2RZVjdJot5DjZlPHnPjcO8GTJ/vAS8T80EGk77IiWAcBT6eBRZDJDw9qpZVVWKIY2x2EL94&#10;ee4DxA/CGZKMhgacYBaWHT5BHFPnlFTNugeldZ6itqRPNKqb6/ziHEJ0bbFIYjF2m6w4bIeJ2ta1&#10;R2TW4xo01OLWU6I/WlQ5bcxshNnYTkYqD/5uH7GF3FlCHaGmYjizzG3ar7QUf/s56+Wf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L/NSrnNAQAAmwMAAA4AAAAAAAAAAQAgAAAAIgEAAGRy&#10;cy9lMm9Eb2MueG1sUEsFBgAAAAAGAAYAWQEAAGEFA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楷体" w:hAnsi="楷体" w:eastAsia="楷体" w:cs="楷体"/>
                        <w:sz w:val="18"/>
                        <w:szCs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chineseCountingThousand"/>
      <w:pStyle w:val="6"/>
      <w:suff w:val="space"/>
      <w:lvlText w:val="第%1条 "/>
      <w:lvlJc w:val="left"/>
      <w:pPr>
        <w:ind w:left="2220" w:hanging="420"/>
      </w:pPr>
      <w:rPr>
        <w:rFonts w:hint="eastAsia" w:eastAsia="黑体"/>
        <w:sz w:val="24"/>
        <w:szCs w:val="24"/>
      </w:rPr>
    </w:lvl>
    <w:lvl w:ilvl="1" w:tentative="0">
      <w:start w:val="1"/>
      <w:numFmt w:val="decimal"/>
      <w:lvlText w:val="%2、"/>
      <w:lvlJc w:val="left"/>
      <w:pPr>
        <w:tabs>
          <w:tab w:val="left" w:pos="780"/>
        </w:tabs>
        <w:ind w:left="780" w:hanging="360"/>
      </w:pPr>
      <w:rPr>
        <w:rFonts w:hint="default" w:ascii="Times New Roman" w:hAnsi="Times New Roman"/>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6302C5"/>
    <w:multiLevelType w:val="multilevel"/>
    <w:tmpl w:val="766302C5"/>
    <w:lvl w:ilvl="0" w:tentative="0">
      <w:start w:val="1"/>
      <w:numFmt w:val="decimal"/>
      <w:pStyle w:val="7"/>
      <w:lvlText w:val="%1、"/>
      <w:lvlJc w:val="left"/>
      <w:pPr>
        <w:tabs>
          <w:tab w:val="left" w:pos="220"/>
        </w:tabs>
        <w:ind w:left="220" w:firstLine="140"/>
      </w:pPr>
      <w:rPr>
        <w:rFonts w:hint="default" w:ascii="Arial" w:hAnsi="Arial" w:eastAsia="宋体"/>
        <w:b/>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1MDI0YWE5MjQ5NjIwZDE2OTA5NjBiYzZlYjhlYjM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4F8"/>
    <w:rsid w:val="00090F34"/>
    <w:rsid w:val="00091E28"/>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5094"/>
    <w:rsid w:val="00195167"/>
    <w:rsid w:val="00195A86"/>
    <w:rsid w:val="001965A7"/>
    <w:rsid w:val="001969F2"/>
    <w:rsid w:val="00196D4A"/>
    <w:rsid w:val="00196E78"/>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D5FB4"/>
    <w:rsid w:val="001E1578"/>
    <w:rsid w:val="001E1686"/>
    <w:rsid w:val="001E1703"/>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470B"/>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1A59"/>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990"/>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866"/>
    <w:rsid w:val="00494993"/>
    <w:rsid w:val="0049588B"/>
    <w:rsid w:val="00495BB8"/>
    <w:rsid w:val="0049698D"/>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4B0E"/>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BC2"/>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5DEE"/>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42CD"/>
    <w:rsid w:val="006B53D3"/>
    <w:rsid w:val="006B5DCA"/>
    <w:rsid w:val="006B67DB"/>
    <w:rsid w:val="006B68D7"/>
    <w:rsid w:val="006B7793"/>
    <w:rsid w:val="006B77E9"/>
    <w:rsid w:val="006B7912"/>
    <w:rsid w:val="006C062B"/>
    <w:rsid w:val="006C10EA"/>
    <w:rsid w:val="006C20D9"/>
    <w:rsid w:val="006C5EFA"/>
    <w:rsid w:val="006C67E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87D74"/>
    <w:rsid w:val="0079130B"/>
    <w:rsid w:val="00791653"/>
    <w:rsid w:val="00792A9D"/>
    <w:rsid w:val="00793896"/>
    <w:rsid w:val="007941DF"/>
    <w:rsid w:val="00794444"/>
    <w:rsid w:val="0079468C"/>
    <w:rsid w:val="00794C0A"/>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120"/>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8BD"/>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E1D"/>
    <w:rsid w:val="00AC511F"/>
    <w:rsid w:val="00AC547C"/>
    <w:rsid w:val="00AC5679"/>
    <w:rsid w:val="00AC5FBF"/>
    <w:rsid w:val="00AC6458"/>
    <w:rsid w:val="00AC6725"/>
    <w:rsid w:val="00AC7D8F"/>
    <w:rsid w:val="00AC7E2E"/>
    <w:rsid w:val="00AD04AA"/>
    <w:rsid w:val="00AD1051"/>
    <w:rsid w:val="00AD1265"/>
    <w:rsid w:val="00AD1D47"/>
    <w:rsid w:val="00AD25B9"/>
    <w:rsid w:val="00AD2BBC"/>
    <w:rsid w:val="00AD3476"/>
    <w:rsid w:val="00AD54E8"/>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50639"/>
    <w:rsid w:val="00B50E78"/>
    <w:rsid w:val="00B51B73"/>
    <w:rsid w:val="00B5288F"/>
    <w:rsid w:val="00B5299E"/>
    <w:rsid w:val="00B53074"/>
    <w:rsid w:val="00B568E1"/>
    <w:rsid w:val="00B571AD"/>
    <w:rsid w:val="00B60EF2"/>
    <w:rsid w:val="00B6105C"/>
    <w:rsid w:val="00B61313"/>
    <w:rsid w:val="00B61FFB"/>
    <w:rsid w:val="00B63F7D"/>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6158"/>
    <w:rsid w:val="00BD66A2"/>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5463"/>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CFB"/>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CD7"/>
    <w:rsid w:val="00CA34C2"/>
    <w:rsid w:val="00CA3920"/>
    <w:rsid w:val="00CA40F7"/>
    <w:rsid w:val="00CA58F5"/>
    <w:rsid w:val="00CA613C"/>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1F7D"/>
    <w:rsid w:val="00F81F7F"/>
    <w:rsid w:val="00F83154"/>
    <w:rsid w:val="00F84107"/>
    <w:rsid w:val="00F85B77"/>
    <w:rsid w:val="00F8683C"/>
    <w:rsid w:val="00F876B1"/>
    <w:rsid w:val="00F87A0D"/>
    <w:rsid w:val="00F91110"/>
    <w:rsid w:val="00F91F7F"/>
    <w:rsid w:val="00F923E9"/>
    <w:rsid w:val="00F9259A"/>
    <w:rsid w:val="00F92688"/>
    <w:rsid w:val="00F92C6E"/>
    <w:rsid w:val="00F92DC1"/>
    <w:rsid w:val="00F93287"/>
    <w:rsid w:val="00F943FD"/>
    <w:rsid w:val="00F94AD3"/>
    <w:rsid w:val="00F94B66"/>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25BD0"/>
    <w:rsid w:val="013A1130"/>
    <w:rsid w:val="01F2799D"/>
    <w:rsid w:val="0217264C"/>
    <w:rsid w:val="02236824"/>
    <w:rsid w:val="024644AB"/>
    <w:rsid w:val="024E46ED"/>
    <w:rsid w:val="0250058D"/>
    <w:rsid w:val="02DF5DB8"/>
    <w:rsid w:val="03195E72"/>
    <w:rsid w:val="032636F4"/>
    <w:rsid w:val="03467873"/>
    <w:rsid w:val="036839EA"/>
    <w:rsid w:val="03920822"/>
    <w:rsid w:val="03EF3F31"/>
    <w:rsid w:val="03FB55CE"/>
    <w:rsid w:val="04275653"/>
    <w:rsid w:val="0431382D"/>
    <w:rsid w:val="044E2BE0"/>
    <w:rsid w:val="04500C13"/>
    <w:rsid w:val="046E2057"/>
    <w:rsid w:val="04AA3578"/>
    <w:rsid w:val="0505573F"/>
    <w:rsid w:val="051155DC"/>
    <w:rsid w:val="05166466"/>
    <w:rsid w:val="0539495C"/>
    <w:rsid w:val="053A6065"/>
    <w:rsid w:val="05402104"/>
    <w:rsid w:val="05465FAD"/>
    <w:rsid w:val="05502988"/>
    <w:rsid w:val="058545FD"/>
    <w:rsid w:val="059B3AAE"/>
    <w:rsid w:val="05CC10A3"/>
    <w:rsid w:val="063D7D93"/>
    <w:rsid w:val="067F49DD"/>
    <w:rsid w:val="06833BD2"/>
    <w:rsid w:val="069337EB"/>
    <w:rsid w:val="06C13B3D"/>
    <w:rsid w:val="072C71A0"/>
    <w:rsid w:val="074C774E"/>
    <w:rsid w:val="07832665"/>
    <w:rsid w:val="07A330EF"/>
    <w:rsid w:val="07CA6A21"/>
    <w:rsid w:val="07E02585"/>
    <w:rsid w:val="080B7C0E"/>
    <w:rsid w:val="083420ED"/>
    <w:rsid w:val="084E3529"/>
    <w:rsid w:val="087324B2"/>
    <w:rsid w:val="08732BE6"/>
    <w:rsid w:val="08766BA9"/>
    <w:rsid w:val="089B45A8"/>
    <w:rsid w:val="08F33D56"/>
    <w:rsid w:val="096B180A"/>
    <w:rsid w:val="09F304B2"/>
    <w:rsid w:val="09FF14CE"/>
    <w:rsid w:val="0A6A4B3C"/>
    <w:rsid w:val="0A803A3D"/>
    <w:rsid w:val="0AEC7889"/>
    <w:rsid w:val="0B1E249C"/>
    <w:rsid w:val="0B335CF7"/>
    <w:rsid w:val="0B4654C4"/>
    <w:rsid w:val="0B505B9B"/>
    <w:rsid w:val="0B7C4CD0"/>
    <w:rsid w:val="0BBF3913"/>
    <w:rsid w:val="0BCF050F"/>
    <w:rsid w:val="0BD97946"/>
    <w:rsid w:val="0BFC5616"/>
    <w:rsid w:val="0C000301"/>
    <w:rsid w:val="0C2333E1"/>
    <w:rsid w:val="0C4F74F5"/>
    <w:rsid w:val="0CBE195C"/>
    <w:rsid w:val="0CC66731"/>
    <w:rsid w:val="0CCC323C"/>
    <w:rsid w:val="0CD67C16"/>
    <w:rsid w:val="0D0A5D09"/>
    <w:rsid w:val="0D33691E"/>
    <w:rsid w:val="0D5A25F6"/>
    <w:rsid w:val="0D9D1A98"/>
    <w:rsid w:val="0DEF1ED0"/>
    <w:rsid w:val="0E2F1353"/>
    <w:rsid w:val="0E3436CA"/>
    <w:rsid w:val="0E3520B1"/>
    <w:rsid w:val="0E632E24"/>
    <w:rsid w:val="0E7300A5"/>
    <w:rsid w:val="0E8116C4"/>
    <w:rsid w:val="0ED84F6A"/>
    <w:rsid w:val="0F34788B"/>
    <w:rsid w:val="0F73799F"/>
    <w:rsid w:val="0F943B6D"/>
    <w:rsid w:val="0FB26A4C"/>
    <w:rsid w:val="0FD94688"/>
    <w:rsid w:val="0FFD0772"/>
    <w:rsid w:val="1070207D"/>
    <w:rsid w:val="10833C11"/>
    <w:rsid w:val="10A51DDA"/>
    <w:rsid w:val="10AB3168"/>
    <w:rsid w:val="10B473E7"/>
    <w:rsid w:val="114A41D7"/>
    <w:rsid w:val="11A42091"/>
    <w:rsid w:val="12802AFE"/>
    <w:rsid w:val="130A06A1"/>
    <w:rsid w:val="131E78EB"/>
    <w:rsid w:val="133E369B"/>
    <w:rsid w:val="134A0A16"/>
    <w:rsid w:val="13581385"/>
    <w:rsid w:val="13B16872"/>
    <w:rsid w:val="13E57177"/>
    <w:rsid w:val="14103664"/>
    <w:rsid w:val="142E658A"/>
    <w:rsid w:val="14416FC6"/>
    <w:rsid w:val="14AE4173"/>
    <w:rsid w:val="14B60A59"/>
    <w:rsid w:val="14D26954"/>
    <w:rsid w:val="14DC1B42"/>
    <w:rsid w:val="14F14A2B"/>
    <w:rsid w:val="152628CD"/>
    <w:rsid w:val="152B3DC1"/>
    <w:rsid w:val="15451DDD"/>
    <w:rsid w:val="15783F61"/>
    <w:rsid w:val="159863B1"/>
    <w:rsid w:val="15A67D4D"/>
    <w:rsid w:val="15A852C1"/>
    <w:rsid w:val="15EC64DD"/>
    <w:rsid w:val="160B0931"/>
    <w:rsid w:val="163634D4"/>
    <w:rsid w:val="1646582D"/>
    <w:rsid w:val="16501FA9"/>
    <w:rsid w:val="16730C17"/>
    <w:rsid w:val="169C2B97"/>
    <w:rsid w:val="16D05439"/>
    <w:rsid w:val="16D704B9"/>
    <w:rsid w:val="16DE4297"/>
    <w:rsid w:val="16DF3580"/>
    <w:rsid w:val="16F629B9"/>
    <w:rsid w:val="17D9549A"/>
    <w:rsid w:val="18117D55"/>
    <w:rsid w:val="18483893"/>
    <w:rsid w:val="18510A99"/>
    <w:rsid w:val="18D53478"/>
    <w:rsid w:val="18E63AFE"/>
    <w:rsid w:val="192F6F1F"/>
    <w:rsid w:val="19570A31"/>
    <w:rsid w:val="195B65E5"/>
    <w:rsid w:val="19634439"/>
    <w:rsid w:val="19CC1B0E"/>
    <w:rsid w:val="19F929CB"/>
    <w:rsid w:val="19FD3681"/>
    <w:rsid w:val="1A141D7E"/>
    <w:rsid w:val="1A1D1554"/>
    <w:rsid w:val="1A3A17E5"/>
    <w:rsid w:val="1A4D1190"/>
    <w:rsid w:val="1A620D3B"/>
    <w:rsid w:val="1A6A7BF0"/>
    <w:rsid w:val="1AA34806"/>
    <w:rsid w:val="1AB71087"/>
    <w:rsid w:val="1AD07428"/>
    <w:rsid w:val="1AEC41D9"/>
    <w:rsid w:val="1B3D3845"/>
    <w:rsid w:val="1B6F2E2C"/>
    <w:rsid w:val="1BF71560"/>
    <w:rsid w:val="1C171F7D"/>
    <w:rsid w:val="1C2703A5"/>
    <w:rsid w:val="1C7A6434"/>
    <w:rsid w:val="1C857C15"/>
    <w:rsid w:val="1C9003A0"/>
    <w:rsid w:val="1CAF4B8B"/>
    <w:rsid w:val="1CBA652C"/>
    <w:rsid w:val="1CF57C45"/>
    <w:rsid w:val="1CFD6B1E"/>
    <w:rsid w:val="1D2422D8"/>
    <w:rsid w:val="1D29279A"/>
    <w:rsid w:val="1D4132E8"/>
    <w:rsid w:val="1D4D28BE"/>
    <w:rsid w:val="1D571196"/>
    <w:rsid w:val="1DAB010F"/>
    <w:rsid w:val="1DB61AFA"/>
    <w:rsid w:val="1DB945CA"/>
    <w:rsid w:val="1E69528A"/>
    <w:rsid w:val="1E6F2BCB"/>
    <w:rsid w:val="1E7A25D0"/>
    <w:rsid w:val="1EC835CB"/>
    <w:rsid w:val="1EDA248C"/>
    <w:rsid w:val="1F1E2B20"/>
    <w:rsid w:val="1F31715C"/>
    <w:rsid w:val="1F8B7EE1"/>
    <w:rsid w:val="1F947F7A"/>
    <w:rsid w:val="1FA354BF"/>
    <w:rsid w:val="1FC11159"/>
    <w:rsid w:val="1FD54A35"/>
    <w:rsid w:val="201F7B62"/>
    <w:rsid w:val="20827A42"/>
    <w:rsid w:val="20870629"/>
    <w:rsid w:val="20A54700"/>
    <w:rsid w:val="20F952A8"/>
    <w:rsid w:val="21091F11"/>
    <w:rsid w:val="2135348C"/>
    <w:rsid w:val="21640E74"/>
    <w:rsid w:val="21FB29C4"/>
    <w:rsid w:val="2238786B"/>
    <w:rsid w:val="224729DE"/>
    <w:rsid w:val="229C30C2"/>
    <w:rsid w:val="22C113CD"/>
    <w:rsid w:val="22E137C9"/>
    <w:rsid w:val="22E91128"/>
    <w:rsid w:val="22EE450C"/>
    <w:rsid w:val="22F16966"/>
    <w:rsid w:val="230E1A60"/>
    <w:rsid w:val="231D77B9"/>
    <w:rsid w:val="2353380A"/>
    <w:rsid w:val="23992075"/>
    <w:rsid w:val="23A74245"/>
    <w:rsid w:val="23E4105C"/>
    <w:rsid w:val="23ED3D6C"/>
    <w:rsid w:val="24287BD3"/>
    <w:rsid w:val="2439606F"/>
    <w:rsid w:val="246227C9"/>
    <w:rsid w:val="24733BAD"/>
    <w:rsid w:val="2483647E"/>
    <w:rsid w:val="24983B90"/>
    <w:rsid w:val="24BC54EC"/>
    <w:rsid w:val="24E21EE4"/>
    <w:rsid w:val="25091FEC"/>
    <w:rsid w:val="250D5954"/>
    <w:rsid w:val="25257535"/>
    <w:rsid w:val="25476E87"/>
    <w:rsid w:val="255F6C5D"/>
    <w:rsid w:val="25D50CF2"/>
    <w:rsid w:val="25DD396C"/>
    <w:rsid w:val="265B0866"/>
    <w:rsid w:val="26655095"/>
    <w:rsid w:val="267E0904"/>
    <w:rsid w:val="26A60202"/>
    <w:rsid w:val="26A761E0"/>
    <w:rsid w:val="26AC3A6A"/>
    <w:rsid w:val="26E05E7B"/>
    <w:rsid w:val="2702368A"/>
    <w:rsid w:val="2705230B"/>
    <w:rsid w:val="2727673C"/>
    <w:rsid w:val="27782197"/>
    <w:rsid w:val="277D47A1"/>
    <w:rsid w:val="278E09B2"/>
    <w:rsid w:val="27A55152"/>
    <w:rsid w:val="27B045C5"/>
    <w:rsid w:val="27C543A9"/>
    <w:rsid w:val="27EC0C1C"/>
    <w:rsid w:val="280276BA"/>
    <w:rsid w:val="281313DD"/>
    <w:rsid w:val="2823764B"/>
    <w:rsid w:val="28282A88"/>
    <w:rsid w:val="28305FD5"/>
    <w:rsid w:val="28364AB2"/>
    <w:rsid w:val="28463993"/>
    <w:rsid w:val="287814A2"/>
    <w:rsid w:val="29042498"/>
    <w:rsid w:val="294A5A4D"/>
    <w:rsid w:val="29BB2216"/>
    <w:rsid w:val="29BE0641"/>
    <w:rsid w:val="29D67050"/>
    <w:rsid w:val="29DF69D0"/>
    <w:rsid w:val="2A2451B5"/>
    <w:rsid w:val="2A426D3D"/>
    <w:rsid w:val="2A4346E5"/>
    <w:rsid w:val="2A59481B"/>
    <w:rsid w:val="2A930A12"/>
    <w:rsid w:val="2AAC7DB2"/>
    <w:rsid w:val="2AAF1DD1"/>
    <w:rsid w:val="2AE95EBF"/>
    <w:rsid w:val="2AF979C2"/>
    <w:rsid w:val="2AFD3C60"/>
    <w:rsid w:val="2B0C371E"/>
    <w:rsid w:val="2B5B4633"/>
    <w:rsid w:val="2B743395"/>
    <w:rsid w:val="2B7C0273"/>
    <w:rsid w:val="2BB20250"/>
    <w:rsid w:val="2BD860B6"/>
    <w:rsid w:val="2C0F4C44"/>
    <w:rsid w:val="2C534988"/>
    <w:rsid w:val="2C8D32AA"/>
    <w:rsid w:val="2CA169F7"/>
    <w:rsid w:val="2CEC6272"/>
    <w:rsid w:val="2D3938B4"/>
    <w:rsid w:val="2D656721"/>
    <w:rsid w:val="2D687FBF"/>
    <w:rsid w:val="2D8477DD"/>
    <w:rsid w:val="2D8748E9"/>
    <w:rsid w:val="2D8A3711"/>
    <w:rsid w:val="2D8C5174"/>
    <w:rsid w:val="2D8E78CE"/>
    <w:rsid w:val="2D980A8F"/>
    <w:rsid w:val="2DA336ED"/>
    <w:rsid w:val="2DC0604D"/>
    <w:rsid w:val="2DCD3E28"/>
    <w:rsid w:val="2DE1211E"/>
    <w:rsid w:val="2E163B70"/>
    <w:rsid w:val="2E5E11BF"/>
    <w:rsid w:val="2E60577A"/>
    <w:rsid w:val="2E7F4673"/>
    <w:rsid w:val="2E8B0993"/>
    <w:rsid w:val="2EE12E83"/>
    <w:rsid w:val="2F0D60FE"/>
    <w:rsid w:val="2F1E7374"/>
    <w:rsid w:val="2F3E191F"/>
    <w:rsid w:val="2F920DEB"/>
    <w:rsid w:val="2FAB3346"/>
    <w:rsid w:val="2FCA6682"/>
    <w:rsid w:val="2FD44032"/>
    <w:rsid w:val="2FE0783D"/>
    <w:rsid w:val="2FF47D9A"/>
    <w:rsid w:val="300F0855"/>
    <w:rsid w:val="302838D8"/>
    <w:rsid w:val="303960D5"/>
    <w:rsid w:val="30B67293"/>
    <w:rsid w:val="30D83F84"/>
    <w:rsid w:val="31103145"/>
    <w:rsid w:val="31626EEC"/>
    <w:rsid w:val="31665A67"/>
    <w:rsid w:val="31772CB5"/>
    <w:rsid w:val="31B23EFF"/>
    <w:rsid w:val="31D502D7"/>
    <w:rsid w:val="320F4EAD"/>
    <w:rsid w:val="32FD3BE5"/>
    <w:rsid w:val="3321445B"/>
    <w:rsid w:val="33407451"/>
    <w:rsid w:val="334F5134"/>
    <w:rsid w:val="336C44EC"/>
    <w:rsid w:val="33CE6AED"/>
    <w:rsid w:val="33E10ACB"/>
    <w:rsid w:val="340772C2"/>
    <w:rsid w:val="343D54B3"/>
    <w:rsid w:val="34853D22"/>
    <w:rsid w:val="34BB131C"/>
    <w:rsid w:val="34D74C20"/>
    <w:rsid w:val="34DA604A"/>
    <w:rsid w:val="34EC0BEE"/>
    <w:rsid w:val="356E638F"/>
    <w:rsid w:val="35C366F5"/>
    <w:rsid w:val="35E2382D"/>
    <w:rsid w:val="3627310D"/>
    <w:rsid w:val="36670118"/>
    <w:rsid w:val="368C2F70"/>
    <w:rsid w:val="36AC716F"/>
    <w:rsid w:val="36BA3301"/>
    <w:rsid w:val="36C73FA8"/>
    <w:rsid w:val="37365EB5"/>
    <w:rsid w:val="37A10767"/>
    <w:rsid w:val="37A442EA"/>
    <w:rsid w:val="37BA2F19"/>
    <w:rsid w:val="37C0293D"/>
    <w:rsid w:val="37FA215C"/>
    <w:rsid w:val="38237904"/>
    <w:rsid w:val="382714E3"/>
    <w:rsid w:val="382F5281"/>
    <w:rsid w:val="38302688"/>
    <w:rsid w:val="38331DCD"/>
    <w:rsid w:val="38390ED6"/>
    <w:rsid w:val="38397D46"/>
    <w:rsid w:val="385100C7"/>
    <w:rsid w:val="38C212E7"/>
    <w:rsid w:val="38F71254"/>
    <w:rsid w:val="39400ED9"/>
    <w:rsid w:val="39CF0965"/>
    <w:rsid w:val="39EA6ECB"/>
    <w:rsid w:val="39F63E15"/>
    <w:rsid w:val="3A206598"/>
    <w:rsid w:val="3A4E0637"/>
    <w:rsid w:val="3A690CDA"/>
    <w:rsid w:val="3AAD1707"/>
    <w:rsid w:val="3AB02844"/>
    <w:rsid w:val="3ABB6E77"/>
    <w:rsid w:val="3ABE38AA"/>
    <w:rsid w:val="3AC35398"/>
    <w:rsid w:val="3AD1189A"/>
    <w:rsid w:val="3AD75A2E"/>
    <w:rsid w:val="3B054818"/>
    <w:rsid w:val="3B0E03F8"/>
    <w:rsid w:val="3B516536"/>
    <w:rsid w:val="3B650EBF"/>
    <w:rsid w:val="3BB67456"/>
    <w:rsid w:val="3C022718"/>
    <w:rsid w:val="3C194E79"/>
    <w:rsid w:val="3C250345"/>
    <w:rsid w:val="3C485AA7"/>
    <w:rsid w:val="3C4C237C"/>
    <w:rsid w:val="3C824CFC"/>
    <w:rsid w:val="3CBB6752"/>
    <w:rsid w:val="3D0A2E41"/>
    <w:rsid w:val="3D3C78B9"/>
    <w:rsid w:val="3D5E1E55"/>
    <w:rsid w:val="3DB01BF7"/>
    <w:rsid w:val="3DB3797B"/>
    <w:rsid w:val="3DC12EEA"/>
    <w:rsid w:val="3DCD7D26"/>
    <w:rsid w:val="3E7E11CD"/>
    <w:rsid w:val="3EDE40E8"/>
    <w:rsid w:val="3F3240FC"/>
    <w:rsid w:val="3F446B4B"/>
    <w:rsid w:val="3F8A0269"/>
    <w:rsid w:val="3F9F114C"/>
    <w:rsid w:val="3FA16CA5"/>
    <w:rsid w:val="3FBE237E"/>
    <w:rsid w:val="3FD008F7"/>
    <w:rsid w:val="3FEE332F"/>
    <w:rsid w:val="3FF108B6"/>
    <w:rsid w:val="400F065B"/>
    <w:rsid w:val="405F34A4"/>
    <w:rsid w:val="40716926"/>
    <w:rsid w:val="40AB4AE7"/>
    <w:rsid w:val="40B07D2D"/>
    <w:rsid w:val="40B824AE"/>
    <w:rsid w:val="40CF56E8"/>
    <w:rsid w:val="41122B16"/>
    <w:rsid w:val="41173E1F"/>
    <w:rsid w:val="415C237D"/>
    <w:rsid w:val="416C7589"/>
    <w:rsid w:val="417D7A48"/>
    <w:rsid w:val="418036D2"/>
    <w:rsid w:val="41823B99"/>
    <w:rsid w:val="41A9031B"/>
    <w:rsid w:val="41B63641"/>
    <w:rsid w:val="41EB207F"/>
    <w:rsid w:val="41F77652"/>
    <w:rsid w:val="42235A95"/>
    <w:rsid w:val="42355F51"/>
    <w:rsid w:val="429168DD"/>
    <w:rsid w:val="42A0345F"/>
    <w:rsid w:val="42A56EBA"/>
    <w:rsid w:val="42AE670E"/>
    <w:rsid w:val="42BE7A14"/>
    <w:rsid w:val="42CE0D35"/>
    <w:rsid w:val="430C5A3F"/>
    <w:rsid w:val="430F68C7"/>
    <w:rsid w:val="43157101"/>
    <w:rsid w:val="432B09D4"/>
    <w:rsid w:val="43435576"/>
    <w:rsid w:val="434542A3"/>
    <w:rsid w:val="435E4113"/>
    <w:rsid w:val="43654CB3"/>
    <w:rsid w:val="43661115"/>
    <w:rsid w:val="43B21B3C"/>
    <w:rsid w:val="440C56F0"/>
    <w:rsid w:val="442D03F0"/>
    <w:rsid w:val="444D68A1"/>
    <w:rsid w:val="445634B0"/>
    <w:rsid w:val="447A08AC"/>
    <w:rsid w:val="44A1719E"/>
    <w:rsid w:val="44BE65E0"/>
    <w:rsid w:val="45012F8D"/>
    <w:rsid w:val="45045AC7"/>
    <w:rsid w:val="450E1320"/>
    <w:rsid w:val="45470CB6"/>
    <w:rsid w:val="456D21BF"/>
    <w:rsid w:val="457F1EF2"/>
    <w:rsid w:val="458E64E3"/>
    <w:rsid w:val="45B401D3"/>
    <w:rsid w:val="45ED636E"/>
    <w:rsid w:val="45FE2F9D"/>
    <w:rsid w:val="461E170B"/>
    <w:rsid w:val="46677DE3"/>
    <w:rsid w:val="46862ED8"/>
    <w:rsid w:val="46D701E1"/>
    <w:rsid w:val="46E160BF"/>
    <w:rsid w:val="46F10708"/>
    <w:rsid w:val="471D5D1F"/>
    <w:rsid w:val="47290367"/>
    <w:rsid w:val="472A4DB0"/>
    <w:rsid w:val="4738342D"/>
    <w:rsid w:val="475D536A"/>
    <w:rsid w:val="476A10AC"/>
    <w:rsid w:val="47911341"/>
    <w:rsid w:val="479E6FA7"/>
    <w:rsid w:val="47C47362"/>
    <w:rsid w:val="47CB141F"/>
    <w:rsid w:val="481A5F60"/>
    <w:rsid w:val="48877A3B"/>
    <w:rsid w:val="48C93BB0"/>
    <w:rsid w:val="48EF7956"/>
    <w:rsid w:val="4987571E"/>
    <w:rsid w:val="49936DA3"/>
    <w:rsid w:val="49F27137"/>
    <w:rsid w:val="49F90D2E"/>
    <w:rsid w:val="4A7B537E"/>
    <w:rsid w:val="4A8C4473"/>
    <w:rsid w:val="4AB33D29"/>
    <w:rsid w:val="4ABD5996"/>
    <w:rsid w:val="4AC74977"/>
    <w:rsid w:val="4B1F647F"/>
    <w:rsid w:val="4B3B68BB"/>
    <w:rsid w:val="4B8D055F"/>
    <w:rsid w:val="4BF929FE"/>
    <w:rsid w:val="4C1C493F"/>
    <w:rsid w:val="4C233239"/>
    <w:rsid w:val="4C3B6727"/>
    <w:rsid w:val="4C667968"/>
    <w:rsid w:val="4CAB6713"/>
    <w:rsid w:val="4CBB1346"/>
    <w:rsid w:val="4CDE39A2"/>
    <w:rsid w:val="4D0C3A1F"/>
    <w:rsid w:val="4D202F62"/>
    <w:rsid w:val="4D43233D"/>
    <w:rsid w:val="4D4E5B4D"/>
    <w:rsid w:val="4DBD1A4F"/>
    <w:rsid w:val="4DCB2E58"/>
    <w:rsid w:val="4DDA0EAA"/>
    <w:rsid w:val="4E1A37F5"/>
    <w:rsid w:val="4E1F4272"/>
    <w:rsid w:val="4E2026E8"/>
    <w:rsid w:val="4E3B4E99"/>
    <w:rsid w:val="4EA414EC"/>
    <w:rsid w:val="4EC45334"/>
    <w:rsid w:val="4F092163"/>
    <w:rsid w:val="4F7D13F7"/>
    <w:rsid w:val="4FA47FEB"/>
    <w:rsid w:val="4FA606C6"/>
    <w:rsid w:val="4FF569A4"/>
    <w:rsid w:val="50011001"/>
    <w:rsid w:val="50011704"/>
    <w:rsid w:val="503912EB"/>
    <w:rsid w:val="503C2B59"/>
    <w:rsid w:val="503C4167"/>
    <w:rsid w:val="50D73F26"/>
    <w:rsid w:val="50F22391"/>
    <w:rsid w:val="5105698F"/>
    <w:rsid w:val="511A2B70"/>
    <w:rsid w:val="513E0295"/>
    <w:rsid w:val="51785946"/>
    <w:rsid w:val="51826FF2"/>
    <w:rsid w:val="51BD4A0F"/>
    <w:rsid w:val="51E22F7E"/>
    <w:rsid w:val="51E312A3"/>
    <w:rsid w:val="520D3941"/>
    <w:rsid w:val="521A50CA"/>
    <w:rsid w:val="523D1809"/>
    <w:rsid w:val="52426781"/>
    <w:rsid w:val="529F62C9"/>
    <w:rsid w:val="52A179C0"/>
    <w:rsid w:val="52E15F9A"/>
    <w:rsid w:val="53B650DD"/>
    <w:rsid w:val="5426635A"/>
    <w:rsid w:val="54345D59"/>
    <w:rsid w:val="543B7DDF"/>
    <w:rsid w:val="543D5193"/>
    <w:rsid w:val="54492049"/>
    <w:rsid w:val="5458228C"/>
    <w:rsid w:val="54622723"/>
    <w:rsid w:val="54C8231F"/>
    <w:rsid w:val="54F24A86"/>
    <w:rsid w:val="55227F60"/>
    <w:rsid w:val="55326F81"/>
    <w:rsid w:val="55B2291D"/>
    <w:rsid w:val="55BE1122"/>
    <w:rsid w:val="55FD63F0"/>
    <w:rsid w:val="567C4300"/>
    <w:rsid w:val="56A142C6"/>
    <w:rsid w:val="56B032E5"/>
    <w:rsid w:val="56B57908"/>
    <w:rsid w:val="56CB53DD"/>
    <w:rsid w:val="56FE2233"/>
    <w:rsid w:val="57193C9E"/>
    <w:rsid w:val="57397077"/>
    <w:rsid w:val="57A774E8"/>
    <w:rsid w:val="57C51437"/>
    <w:rsid w:val="583C24E2"/>
    <w:rsid w:val="58442A53"/>
    <w:rsid w:val="588823CB"/>
    <w:rsid w:val="58B24661"/>
    <w:rsid w:val="58B63C35"/>
    <w:rsid w:val="58D77848"/>
    <w:rsid w:val="59087801"/>
    <w:rsid w:val="59300AFE"/>
    <w:rsid w:val="59685F8C"/>
    <w:rsid w:val="59AC0F41"/>
    <w:rsid w:val="59F20A8D"/>
    <w:rsid w:val="5A3F0176"/>
    <w:rsid w:val="5A45004B"/>
    <w:rsid w:val="5AB32912"/>
    <w:rsid w:val="5B4F3C48"/>
    <w:rsid w:val="5B70245E"/>
    <w:rsid w:val="5B842A2E"/>
    <w:rsid w:val="5BE905BF"/>
    <w:rsid w:val="5C050917"/>
    <w:rsid w:val="5C077BF3"/>
    <w:rsid w:val="5C2615A9"/>
    <w:rsid w:val="5C363654"/>
    <w:rsid w:val="5C490CFD"/>
    <w:rsid w:val="5C4D2300"/>
    <w:rsid w:val="5CBF1D39"/>
    <w:rsid w:val="5CD872AA"/>
    <w:rsid w:val="5CD96B84"/>
    <w:rsid w:val="5CE648D9"/>
    <w:rsid w:val="5CF97198"/>
    <w:rsid w:val="5CFC53FF"/>
    <w:rsid w:val="5D993762"/>
    <w:rsid w:val="5DAD294E"/>
    <w:rsid w:val="5DBD7770"/>
    <w:rsid w:val="5E25629E"/>
    <w:rsid w:val="5E732FE7"/>
    <w:rsid w:val="5EA165A4"/>
    <w:rsid w:val="5EB42F99"/>
    <w:rsid w:val="5EB52965"/>
    <w:rsid w:val="5EB97DCB"/>
    <w:rsid w:val="5EDE03FA"/>
    <w:rsid w:val="5EF57055"/>
    <w:rsid w:val="5F0D3D8E"/>
    <w:rsid w:val="5F230BF0"/>
    <w:rsid w:val="5F726888"/>
    <w:rsid w:val="5F8D1984"/>
    <w:rsid w:val="5FC81A52"/>
    <w:rsid w:val="5FE71F59"/>
    <w:rsid w:val="602210DB"/>
    <w:rsid w:val="603264A4"/>
    <w:rsid w:val="60370D9C"/>
    <w:rsid w:val="604F3526"/>
    <w:rsid w:val="60834791"/>
    <w:rsid w:val="60835F0F"/>
    <w:rsid w:val="60DB407B"/>
    <w:rsid w:val="61106291"/>
    <w:rsid w:val="61291B64"/>
    <w:rsid w:val="615719C6"/>
    <w:rsid w:val="61AB4343"/>
    <w:rsid w:val="61D81DF3"/>
    <w:rsid w:val="61ED495B"/>
    <w:rsid w:val="620B22C0"/>
    <w:rsid w:val="623E7551"/>
    <w:rsid w:val="62683FE2"/>
    <w:rsid w:val="628A0D56"/>
    <w:rsid w:val="62BF1A3E"/>
    <w:rsid w:val="62EA48C2"/>
    <w:rsid w:val="632D793D"/>
    <w:rsid w:val="63754B89"/>
    <w:rsid w:val="63782F39"/>
    <w:rsid w:val="63982288"/>
    <w:rsid w:val="63A0752E"/>
    <w:rsid w:val="63F50756"/>
    <w:rsid w:val="63F61A95"/>
    <w:rsid w:val="645230EB"/>
    <w:rsid w:val="645A5BAC"/>
    <w:rsid w:val="64B17EC2"/>
    <w:rsid w:val="64BE00A4"/>
    <w:rsid w:val="64C3075A"/>
    <w:rsid w:val="64E57E23"/>
    <w:rsid w:val="64F62D62"/>
    <w:rsid w:val="64FD4EB5"/>
    <w:rsid w:val="650E3F83"/>
    <w:rsid w:val="655C606A"/>
    <w:rsid w:val="656C203B"/>
    <w:rsid w:val="65964E5D"/>
    <w:rsid w:val="65A72B32"/>
    <w:rsid w:val="66012783"/>
    <w:rsid w:val="663B6125"/>
    <w:rsid w:val="66502FE4"/>
    <w:rsid w:val="66AD6293"/>
    <w:rsid w:val="670B0904"/>
    <w:rsid w:val="679720DB"/>
    <w:rsid w:val="679B3DAE"/>
    <w:rsid w:val="67A1421E"/>
    <w:rsid w:val="67D9623F"/>
    <w:rsid w:val="67F56318"/>
    <w:rsid w:val="67FA3ADA"/>
    <w:rsid w:val="68000819"/>
    <w:rsid w:val="680B78E9"/>
    <w:rsid w:val="682723E8"/>
    <w:rsid w:val="683934CF"/>
    <w:rsid w:val="683B0772"/>
    <w:rsid w:val="684935A8"/>
    <w:rsid w:val="688450B6"/>
    <w:rsid w:val="69A306CC"/>
    <w:rsid w:val="69AF5851"/>
    <w:rsid w:val="69BA15C7"/>
    <w:rsid w:val="69E74634"/>
    <w:rsid w:val="6A101101"/>
    <w:rsid w:val="6A2C5DC6"/>
    <w:rsid w:val="6A6E291A"/>
    <w:rsid w:val="6A945A9B"/>
    <w:rsid w:val="6AB8686F"/>
    <w:rsid w:val="6AC06861"/>
    <w:rsid w:val="6AC140B1"/>
    <w:rsid w:val="6AEC6402"/>
    <w:rsid w:val="6B1610DE"/>
    <w:rsid w:val="6B3928D1"/>
    <w:rsid w:val="6B7A618C"/>
    <w:rsid w:val="6BA74315"/>
    <w:rsid w:val="6BAB19C6"/>
    <w:rsid w:val="6BCA7651"/>
    <w:rsid w:val="6BF30179"/>
    <w:rsid w:val="6C490484"/>
    <w:rsid w:val="6C537AB1"/>
    <w:rsid w:val="6CF55FCB"/>
    <w:rsid w:val="6CF9265A"/>
    <w:rsid w:val="6D2F76A6"/>
    <w:rsid w:val="6D464EE9"/>
    <w:rsid w:val="6D4B3B3D"/>
    <w:rsid w:val="6D9739BE"/>
    <w:rsid w:val="6DCD4B4B"/>
    <w:rsid w:val="6E033242"/>
    <w:rsid w:val="6E425DEE"/>
    <w:rsid w:val="6E7203BF"/>
    <w:rsid w:val="6F1352D6"/>
    <w:rsid w:val="6F75582B"/>
    <w:rsid w:val="6F8A5598"/>
    <w:rsid w:val="700417EE"/>
    <w:rsid w:val="701F0BE2"/>
    <w:rsid w:val="702B4173"/>
    <w:rsid w:val="70412B82"/>
    <w:rsid w:val="70531E2E"/>
    <w:rsid w:val="70AC3247"/>
    <w:rsid w:val="70B25325"/>
    <w:rsid w:val="70D473F4"/>
    <w:rsid w:val="712717BA"/>
    <w:rsid w:val="71272202"/>
    <w:rsid w:val="71286EED"/>
    <w:rsid w:val="71502C3D"/>
    <w:rsid w:val="71AB709E"/>
    <w:rsid w:val="71C55E17"/>
    <w:rsid w:val="71D91954"/>
    <w:rsid w:val="71F40AF7"/>
    <w:rsid w:val="71FA03D2"/>
    <w:rsid w:val="7214068D"/>
    <w:rsid w:val="72664FD3"/>
    <w:rsid w:val="727033D1"/>
    <w:rsid w:val="72A252EE"/>
    <w:rsid w:val="72A9539D"/>
    <w:rsid w:val="72B43FA8"/>
    <w:rsid w:val="72C82DDB"/>
    <w:rsid w:val="732E26DE"/>
    <w:rsid w:val="7334377E"/>
    <w:rsid w:val="73392470"/>
    <w:rsid w:val="73982572"/>
    <w:rsid w:val="73993FFB"/>
    <w:rsid w:val="741E6BF6"/>
    <w:rsid w:val="746369B9"/>
    <w:rsid w:val="749B3DA3"/>
    <w:rsid w:val="74A94712"/>
    <w:rsid w:val="74CF7363"/>
    <w:rsid w:val="74D6127F"/>
    <w:rsid w:val="74EE481B"/>
    <w:rsid w:val="74F63D95"/>
    <w:rsid w:val="750B34AE"/>
    <w:rsid w:val="751F1A4B"/>
    <w:rsid w:val="756C7AC9"/>
    <w:rsid w:val="75747893"/>
    <w:rsid w:val="76250B47"/>
    <w:rsid w:val="76513577"/>
    <w:rsid w:val="769A0ED4"/>
    <w:rsid w:val="769B32FE"/>
    <w:rsid w:val="76E302F3"/>
    <w:rsid w:val="76F61765"/>
    <w:rsid w:val="76FE0CDA"/>
    <w:rsid w:val="771309B1"/>
    <w:rsid w:val="772B3B04"/>
    <w:rsid w:val="77520979"/>
    <w:rsid w:val="77626DFA"/>
    <w:rsid w:val="777271B3"/>
    <w:rsid w:val="77EC3430"/>
    <w:rsid w:val="78324A1E"/>
    <w:rsid w:val="78383202"/>
    <w:rsid w:val="78542BE7"/>
    <w:rsid w:val="786443A8"/>
    <w:rsid w:val="7866291A"/>
    <w:rsid w:val="7872717E"/>
    <w:rsid w:val="78987255"/>
    <w:rsid w:val="78992CEF"/>
    <w:rsid w:val="78EC72C3"/>
    <w:rsid w:val="7910745F"/>
    <w:rsid w:val="791F21A9"/>
    <w:rsid w:val="79256331"/>
    <w:rsid w:val="793E3D20"/>
    <w:rsid w:val="79A550F1"/>
    <w:rsid w:val="79A61692"/>
    <w:rsid w:val="7A217BD1"/>
    <w:rsid w:val="7A4D1FE3"/>
    <w:rsid w:val="7A6811A8"/>
    <w:rsid w:val="7AAC05DE"/>
    <w:rsid w:val="7AC04563"/>
    <w:rsid w:val="7AFD495C"/>
    <w:rsid w:val="7B2A0540"/>
    <w:rsid w:val="7B8B4159"/>
    <w:rsid w:val="7BA01856"/>
    <w:rsid w:val="7BB27003"/>
    <w:rsid w:val="7BDE3153"/>
    <w:rsid w:val="7C6B49A3"/>
    <w:rsid w:val="7C851FC2"/>
    <w:rsid w:val="7C8A433D"/>
    <w:rsid w:val="7CAB1C8C"/>
    <w:rsid w:val="7CC33371"/>
    <w:rsid w:val="7D0733F3"/>
    <w:rsid w:val="7D090744"/>
    <w:rsid w:val="7D4877A8"/>
    <w:rsid w:val="7D5A3C16"/>
    <w:rsid w:val="7D80447E"/>
    <w:rsid w:val="7D9A5540"/>
    <w:rsid w:val="7DBA0D42"/>
    <w:rsid w:val="7DD341AE"/>
    <w:rsid w:val="7DE26C2A"/>
    <w:rsid w:val="7DE50D8D"/>
    <w:rsid w:val="7DF2590B"/>
    <w:rsid w:val="7DF556D9"/>
    <w:rsid w:val="7E25518C"/>
    <w:rsid w:val="7E3D0E63"/>
    <w:rsid w:val="7E776927"/>
    <w:rsid w:val="7E784D07"/>
    <w:rsid w:val="7E7C507E"/>
    <w:rsid w:val="7E7C69F3"/>
    <w:rsid w:val="7EAA3668"/>
    <w:rsid w:val="7F2A427E"/>
    <w:rsid w:val="7F374E6D"/>
    <w:rsid w:val="7F6A0429"/>
    <w:rsid w:val="7F9C23D0"/>
    <w:rsid w:val="7FE900B8"/>
    <w:rsid w:val="7FF2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6">
    <w:name w:val="heading 3"/>
    <w:next w:val="1"/>
    <w:qFormat/>
    <w:uiPriority w:val="0"/>
    <w:pPr>
      <w:widowControl w:val="0"/>
      <w:numPr>
        <w:ilvl w:val="0"/>
        <w:numId w:val="1"/>
      </w:numPr>
      <w:spacing w:line="360" w:lineRule="auto"/>
      <w:jc w:val="both"/>
      <w:outlineLvl w:val="2"/>
    </w:pPr>
    <w:rPr>
      <w:rFonts w:ascii="Times New Roman" w:hAnsi="Times New Roman" w:eastAsia="宋体" w:cs="Times New Roman"/>
      <w:bCs/>
      <w:kern w:val="2"/>
      <w:sz w:val="24"/>
      <w:szCs w:val="21"/>
      <w:lang w:val="en-US" w:eastAsia="zh-CN" w:bidi="ar-SA"/>
    </w:rPr>
  </w:style>
  <w:style w:type="paragraph" w:styleId="7">
    <w:name w:val="heading 4"/>
    <w:next w:val="1"/>
    <w:qFormat/>
    <w:uiPriority w:val="9"/>
    <w:pPr>
      <w:keepNext/>
      <w:keepLines/>
      <w:widowControl w:val="0"/>
      <w:numPr>
        <w:ilvl w:val="0"/>
        <w:numId w:val="2"/>
      </w:numPr>
      <w:spacing w:beforeLines="100" w:line="400" w:lineRule="exact"/>
      <w:ind w:left="0" w:firstLine="200" w:firstLineChars="200"/>
      <w:jc w:val="both"/>
      <w:outlineLvl w:val="3"/>
    </w:pPr>
    <w:rPr>
      <w:rFonts w:ascii="Arial" w:hAnsi="Arial" w:eastAsia="宋体" w:cs="Times New Roman"/>
      <w:b/>
      <w:bCs/>
      <w:kern w:val="2"/>
      <w:sz w:val="21"/>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8">
    <w:name w:val="List Number"/>
    <w:basedOn w:val="1"/>
    <w:qFormat/>
    <w:uiPriority w:val="0"/>
    <w:pPr>
      <w:widowControl/>
      <w:numPr>
        <w:ilvl w:val="0"/>
        <w:numId w:val="3"/>
      </w:numPr>
      <w:tabs>
        <w:tab w:val="left" w:pos="454"/>
        <w:tab w:val="clear" w:pos="720"/>
      </w:tabs>
      <w:spacing w:afterLines="50"/>
      <w:ind w:left="454" w:hanging="284"/>
      <w:jc w:val="left"/>
    </w:pPr>
    <w:rPr>
      <w:kern w:val="0"/>
      <w:sz w:val="24"/>
      <w:szCs w:val="20"/>
    </w:rPr>
  </w:style>
  <w:style w:type="paragraph" w:styleId="9">
    <w:name w:val="Normal Indent"/>
    <w:basedOn w:val="1"/>
    <w:link w:val="33"/>
    <w:qFormat/>
    <w:uiPriority w:val="0"/>
    <w:pPr>
      <w:ind w:firstLine="420"/>
    </w:pPr>
    <w:rPr>
      <w:sz w:val="21"/>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74"/>
    <w:semiHidden/>
    <w:unhideWhenUsed/>
    <w:qFormat/>
    <w:uiPriority w:val="99"/>
    <w:rPr>
      <w:rFonts w:ascii="宋体"/>
      <w:sz w:val="18"/>
      <w:szCs w:val="18"/>
    </w:rPr>
  </w:style>
  <w:style w:type="paragraph" w:styleId="12">
    <w:name w:val="annotation text"/>
    <w:basedOn w:val="1"/>
    <w:link w:val="37"/>
    <w:unhideWhenUsed/>
    <w:qFormat/>
    <w:uiPriority w:val="99"/>
    <w:pPr>
      <w:jc w:val="left"/>
    </w:pPr>
  </w:style>
  <w:style w:type="paragraph" w:styleId="13">
    <w:name w:val="Body Text"/>
    <w:basedOn w:val="1"/>
    <w:next w:val="1"/>
    <w:link w:val="80"/>
    <w:semiHidden/>
    <w:unhideWhenUsed/>
    <w:qFormat/>
    <w:uiPriority w:val="99"/>
    <w:pPr>
      <w:spacing w:after="120"/>
    </w:pPr>
  </w:style>
  <w:style w:type="paragraph" w:styleId="14">
    <w:name w:val="Body Text Indent"/>
    <w:basedOn w:val="1"/>
    <w:next w:val="15"/>
    <w:link w:val="38"/>
    <w:qFormat/>
    <w:uiPriority w:val="0"/>
    <w:pPr>
      <w:spacing w:line="200" w:lineRule="atLeast"/>
      <w:ind w:firstLine="301"/>
    </w:pPr>
    <w:rPr>
      <w:rFonts w:ascii="宋体" w:hAnsi="Courier New"/>
      <w:spacing w:val="-4"/>
      <w:sz w:val="18"/>
      <w:szCs w:val="20"/>
    </w:rPr>
  </w:style>
  <w:style w:type="paragraph" w:styleId="15">
    <w:name w:val="Body Text First Indent 2"/>
    <w:basedOn w:val="14"/>
    <w:unhideWhenUsed/>
    <w:qFormat/>
    <w:uiPriority w:val="99"/>
    <w:pPr>
      <w:ind w:firstLine="420"/>
    </w:p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link w:val="57"/>
    <w:qFormat/>
    <w:uiPriority w:val="0"/>
    <w:pPr>
      <w:spacing w:beforeLines="50" w:afterLines="50" w:line="400" w:lineRule="atLeast"/>
    </w:pPr>
    <w:rPr>
      <w:rFonts w:ascii="宋体" w:hAnsi="Courier New"/>
      <w:sz w:val="24"/>
    </w:rPr>
  </w:style>
  <w:style w:type="paragraph" w:styleId="18">
    <w:name w:val="Date"/>
    <w:basedOn w:val="1"/>
    <w:next w:val="1"/>
    <w:qFormat/>
    <w:uiPriority w:val="0"/>
    <w:pPr>
      <w:ind w:left="2500" w:leftChars="2500"/>
    </w:pPr>
    <w:rPr>
      <w:rFonts w:eastAsia="楷体_GB2312"/>
      <w:sz w:val="32"/>
      <w:szCs w:val="20"/>
    </w:rPr>
  </w:style>
  <w:style w:type="paragraph" w:styleId="19">
    <w:name w:val="Balloon Text"/>
    <w:basedOn w:val="1"/>
    <w:qFormat/>
    <w:uiPriority w:val="0"/>
    <w:rPr>
      <w:sz w:val="18"/>
      <w:szCs w:val="18"/>
    </w:rPr>
  </w:style>
  <w:style w:type="paragraph" w:styleId="20">
    <w:name w:val="footer"/>
    <w:basedOn w:val="1"/>
    <w:link w:val="45"/>
    <w:qFormat/>
    <w:uiPriority w:val="99"/>
    <w:pPr>
      <w:tabs>
        <w:tab w:val="center" w:pos="4153"/>
        <w:tab w:val="right" w:pos="8306"/>
      </w:tabs>
      <w:snapToGrid w:val="0"/>
      <w:jc w:val="left"/>
    </w:pPr>
    <w:rPr>
      <w:sz w:val="18"/>
      <w:szCs w:val="18"/>
    </w:rPr>
  </w:style>
  <w:style w:type="paragraph" w:styleId="21">
    <w:name w:val="header"/>
    <w:basedOn w:val="1"/>
    <w:link w:val="36"/>
    <w:qFormat/>
    <w:uiPriority w:val="99"/>
    <w:pP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5">
    <w:name w:val="annotation subject"/>
    <w:basedOn w:val="12"/>
    <w:next w:val="12"/>
    <w:link w:val="34"/>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Hyperlink"/>
    <w:qFormat/>
    <w:uiPriority w:val="99"/>
    <w:rPr>
      <w:color w:val="0000FF"/>
      <w:u w:val="single"/>
    </w:rPr>
  </w:style>
  <w:style w:type="character" w:styleId="32">
    <w:name w:val="annotation reference"/>
    <w:unhideWhenUsed/>
    <w:qFormat/>
    <w:uiPriority w:val="99"/>
    <w:rPr>
      <w:sz w:val="21"/>
      <w:szCs w:val="21"/>
    </w:rPr>
  </w:style>
  <w:style w:type="character" w:customStyle="1" w:styleId="33">
    <w:name w:val="正文缩进 字符"/>
    <w:link w:val="9"/>
    <w:qFormat/>
    <w:uiPriority w:val="0"/>
    <w:rPr>
      <w:rFonts w:eastAsia="宋体"/>
      <w:kern w:val="2"/>
      <w:sz w:val="21"/>
      <w:lang w:val="en-US" w:eastAsia="zh-CN" w:bidi="ar-SA"/>
    </w:rPr>
  </w:style>
  <w:style w:type="character" w:customStyle="1" w:styleId="34">
    <w:name w:val="批注主题 字符"/>
    <w:link w:val="25"/>
    <w:semiHidden/>
    <w:qFormat/>
    <w:uiPriority w:val="99"/>
    <w:rPr>
      <w:b/>
      <w:bCs/>
      <w:kern w:val="2"/>
      <w:sz w:val="28"/>
      <w:szCs w:val="24"/>
    </w:rPr>
  </w:style>
  <w:style w:type="character" w:customStyle="1" w:styleId="35">
    <w:name w:val="访问过的超链接1"/>
    <w:unhideWhenUsed/>
    <w:qFormat/>
    <w:uiPriority w:val="99"/>
    <w:rPr>
      <w:color w:val="800080"/>
      <w:u w:val="single"/>
    </w:rPr>
  </w:style>
  <w:style w:type="character" w:customStyle="1" w:styleId="36">
    <w:name w:val="页眉 字符1"/>
    <w:link w:val="21"/>
    <w:qFormat/>
    <w:uiPriority w:val="99"/>
    <w:rPr>
      <w:kern w:val="2"/>
      <w:sz w:val="18"/>
      <w:szCs w:val="18"/>
    </w:rPr>
  </w:style>
  <w:style w:type="character" w:customStyle="1" w:styleId="37">
    <w:name w:val="批注文字 字符1"/>
    <w:link w:val="12"/>
    <w:semiHidden/>
    <w:qFormat/>
    <w:uiPriority w:val="99"/>
    <w:rPr>
      <w:kern w:val="2"/>
      <w:sz w:val="28"/>
      <w:szCs w:val="24"/>
    </w:rPr>
  </w:style>
  <w:style w:type="character" w:customStyle="1" w:styleId="38">
    <w:name w:val="正文文本缩进 字符1"/>
    <w:link w:val="14"/>
    <w:qFormat/>
    <w:uiPriority w:val="0"/>
    <w:rPr>
      <w:rFonts w:ascii="宋体" w:hAnsi="Courier New"/>
      <w:spacing w:val="-4"/>
      <w:kern w:val="2"/>
      <w:sz w:val="18"/>
    </w:rPr>
  </w:style>
  <w:style w:type="character" w:customStyle="1" w:styleId="39">
    <w:name w:val="z-窗体顶端 Char"/>
    <w:link w:val="40"/>
    <w:semiHidden/>
    <w:qFormat/>
    <w:uiPriority w:val="99"/>
    <w:rPr>
      <w:rFonts w:ascii="Arial" w:hAnsi="Arial"/>
      <w:vanish/>
      <w:sz w:val="16"/>
      <w:szCs w:val="16"/>
    </w:rPr>
  </w:style>
  <w:style w:type="paragraph" w:customStyle="1" w:styleId="40">
    <w:name w:val="z-窗体顶端1"/>
    <w:basedOn w:val="1"/>
    <w:next w:val="1"/>
    <w:link w:val="39"/>
    <w:unhideWhenUsed/>
    <w:qFormat/>
    <w:uiPriority w:val="99"/>
    <w:pPr>
      <w:widowControl/>
      <w:pBdr>
        <w:bottom w:val="single" w:color="auto" w:sz="6" w:space="1"/>
      </w:pBdr>
      <w:jc w:val="center"/>
    </w:pPr>
    <w:rPr>
      <w:rFonts w:ascii="Arial" w:hAnsi="Arial"/>
      <w:vanish/>
      <w:kern w:val="0"/>
      <w:sz w:val="16"/>
      <w:szCs w:val="16"/>
    </w:rPr>
  </w:style>
  <w:style w:type="character" w:customStyle="1" w:styleId="41">
    <w:name w:val="正方框图 Char Char Char"/>
    <w:link w:val="42"/>
    <w:qFormat/>
    <w:uiPriority w:val="0"/>
    <w:rPr>
      <w:kern w:val="2"/>
      <w:sz w:val="21"/>
      <w:szCs w:val="21"/>
    </w:rPr>
  </w:style>
  <w:style w:type="paragraph" w:customStyle="1" w:styleId="42">
    <w:name w:val="正方框图 Char Char"/>
    <w:basedOn w:val="1"/>
    <w:link w:val="41"/>
    <w:qFormat/>
    <w:uiPriority w:val="0"/>
    <w:pPr>
      <w:snapToGrid w:val="0"/>
      <w:jc w:val="center"/>
    </w:pPr>
    <w:rPr>
      <w:sz w:val="21"/>
      <w:szCs w:val="21"/>
    </w:rPr>
  </w:style>
  <w:style w:type="character" w:customStyle="1" w:styleId="43">
    <w:name w:val="正文文本缩进 字符"/>
    <w:qFormat/>
    <w:uiPriority w:val="0"/>
    <w:rPr>
      <w:rFonts w:ascii="宋体" w:hAnsi="Courier New"/>
      <w:spacing w:val="-4"/>
      <w:kern w:val="2"/>
      <w:sz w:val="18"/>
    </w:rPr>
  </w:style>
  <w:style w:type="character" w:customStyle="1" w:styleId="44">
    <w:name w:val="标题 1 Char Char"/>
    <w:qFormat/>
    <w:uiPriority w:val="0"/>
    <w:rPr>
      <w:rFonts w:eastAsia="宋体"/>
      <w:b/>
      <w:spacing w:val="-2"/>
      <w:sz w:val="24"/>
      <w:lang w:val="en-US" w:eastAsia="zh-CN" w:bidi="ar-SA"/>
    </w:rPr>
  </w:style>
  <w:style w:type="character" w:customStyle="1" w:styleId="45">
    <w:name w:val="页脚 字符1"/>
    <w:link w:val="20"/>
    <w:qFormat/>
    <w:uiPriority w:val="99"/>
    <w:rPr>
      <w:kern w:val="2"/>
      <w:sz w:val="18"/>
      <w:szCs w:val="18"/>
    </w:rPr>
  </w:style>
  <w:style w:type="character" w:customStyle="1" w:styleId="46">
    <w:name w:val="标题 2 字符"/>
    <w:link w:val="5"/>
    <w:semiHidden/>
    <w:qFormat/>
    <w:uiPriority w:val="9"/>
    <w:rPr>
      <w:rFonts w:ascii="Cambria" w:hAnsi="Cambria" w:eastAsia="宋体" w:cs="Times New Roman"/>
      <w:b/>
      <w:bCs/>
      <w:kern w:val="2"/>
      <w:sz w:val="32"/>
      <w:szCs w:val="32"/>
    </w:rPr>
  </w:style>
  <w:style w:type="character" w:customStyle="1" w:styleId="47">
    <w:name w:val="标题 1 字符"/>
    <w:link w:val="4"/>
    <w:qFormat/>
    <w:uiPriority w:val="9"/>
    <w:rPr>
      <w:b/>
      <w:bCs/>
      <w:kern w:val="44"/>
      <w:sz w:val="44"/>
      <w:szCs w:val="44"/>
    </w:rPr>
  </w:style>
  <w:style w:type="character" w:customStyle="1" w:styleId="48">
    <w:name w:val="纯文本 字符"/>
    <w:qFormat/>
    <w:uiPriority w:val="0"/>
    <w:rPr>
      <w:rFonts w:ascii="宋体" w:hAnsi="Courier New"/>
      <w:kern w:val="2"/>
      <w:sz w:val="24"/>
      <w:szCs w:val="24"/>
    </w:rPr>
  </w:style>
  <w:style w:type="character" w:customStyle="1" w:styleId="49">
    <w:name w:val="页脚 字符"/>
    <w:qFormat/>
    <w:uiPriority w:val="99"/>
  </w:style>
  <w:style w:type="character" w:customStyle="1" w:styleId="50">
    <w:name w:val="maywed421"/>
    <w:qFormat/>
    <w:uiPriority w:val="0"/>
    <w:rPr>
      <w:color w:val="366FB6"/>
      <w:u w:val="none"/>
    </w:rPr>
  </w:style>
  <w:style w:type="character" w:customStyle="1" w:styleId="51">
    <w:name w:val="Plain Text Char Char"/>
    <w:link w:val="52"/>
    <w:qFormat/>
    <w:uiPriority w:val="0"/>
    <w:rPr>
      <w:rFonts w:ascii="宋体" w:hAnsi="Courier New" w:cs="宋体"/>
    </w:rPr>
  </w:style>
  <w:style w:type="paragraph" w:customStyle="1" w:styleId="52">
    <w:name w:val="纯文本1"/>
    <w:basedOn w:val="1"/>
    <w:link w:val="51"/>
    <w:qFormat/>
    <w:uiPriority w:val="0"/>
    <w:rPr>
      <w:rFonts w:ascii="宋体" w:hAnsi="Courier New"/>
      <w:kern w:val="0"/>
      <w:sz w:val="20"/>
      <w:szCs w:val="20"/>
    </w:rPr>
  </w:style>
  <w:style w:type="character" w:customStyle="1" w:styleId="53">
    <w:name w:val="纯文本 Char1"/>
    <w:qFormat/>
    <w:uiPriority w:val="0"/>
    <w:rPr>
      <w:rFonts w:ascii="宋体" w:hAnsi="Courier New"/>
      <w:kern w:val="2"/>
      <w:sz w:val="21"/>
    </w:rPr>
  </w:style>
  <w:style w:type="character" w:customStyle="1" w:styleId="54">
    <w:name w:val="black601"/>
    <w:qFormat/>
    <w:uiPriority w:val="0"/>
    <w:rPr>
      <w:color w:val="666666"/>
    </w:rPr>
  </w:style>
  <w:style w:type="character" w:customStyle="1" w:styleId="55">
    <w:name w:val="z-窗体底端 Char"/>
    <w:link w:val="56"/>
    <w:semiHidden/>
    <w:qFormat/>
    <w:uiPriority w:val="99"/>
    <w:rPr>
      <w:rFonts w:ascii="Arial" w:hAnsi="Arial"/>
      <w:vanish/>
      <w:sz w:val="16"/>
      <w:szCs w:val="16"/>
    </w:rPr>
  </w:style>
  <w:style w:type="paragraph" w:customStyle="1" w:styleId="56">
    <w:name w:val="z-窗体底端1"/>
    <w:basedOn w:val="1"/>
    <w:next w:val="1"/>
    <w:link w:val="55"/>
    <w:unhideWhenUsed/>
    <w:qFormat/>
    <w:uiPriority w:val="99"/>
    <w:pPr>
      <w:widowControl/>
      <w:pBdr>
        <w:top w:val="single" w:color="auto" w:sz="6" w:space="1"/>
      </w:pBdr>
      <w:jc w:val="center"/>
    </w:pPr>
    <w:rPr>
      <w:rFonts w:ascii="Arial" w:hAnsi="Arial"/>
      <w:vanish/>
      <w:kern w:val="0"/>
      <w:sz w:val="16"/>
      <w:szCs w:val="16"/>
    </w:rPr>
  </w:style>
  <w:style w:type="character" w:customStyle="1" w:styleId="57">
    <w:name w:val="纯文本 字符1"/>
    <w:link w:val="17"/>
    <w:qFormat/>
    <w:uiPriority w:val="99"/>
    <w:rPr>
      <w:rFonts w:ascii="宋体" w:hAnsi="Courier New"/>
      <w:kern w:val="2"/>
      <w:sz w:val="24"/>
      <w:szCs w:val="24"/>
    </w:rPr>
  </w:style>
  <w:style w:type="character" w:customStyle="1" w:styleId="58">
    <w:name w:val="页眉 字符"/>
    <w:qFormat/>
    <w:uiPriority w:val="99"/>
  </w:style>
  <w:style w:type="paragraph" w:styleId="5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List Paragraph1"/>
    <w:basedOn w:val="1"/>
    <w:qFormat/>
    <w:uiPriority w:val="99"/>
    <w:pPr>
      <w:ind w:firstLine="420" w:firstLineChars="200"/>
    </w:pPr>
    <w:rPr>
      <w:sz w:val="21"/>
    </w:rPr>
  </w:style>
  <w:style w:type="paragraph" w:customStyle="1" w:styleId="6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5">
    <w:name w:val="列出段落1"/>
    <w:basedOn w:val="1"/>
    <w:qFormat/>
    <w:uiPriority w:val="0"/>
    <w:pPr>
      <w:ind w:firstLine="420" w:firstLineChars="200"/>
    </w:pPr>
    <w:rPr>
      <w:rFonts w:ascii="Calibri" w:hAnsi="Calibri"/>
      <w:sz w:val="21"/>
    </w:rPr>
  </w:style>
  <w:style w:type="paragraph" w:customStyle="1" w:styleId="6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7">
    <w:name w:val="List Paragraph"/>
    <w:basedOn w:val="1"/>
    <w:qFormat/>
    <w:uiPriority w:val="34"/>
    <w:pPr>
      <w:ind w:firstLine="420" w:firstLineChars="200"/>
    </w:pPr>
    <w:rPr>
      <w:rFonts w:ascii="Calibri" w:hAnsi="Calibri"/>
      <w:sz w:val="21"/>
      <w:szCs w:val="22"/>
    </w:rPr>
  </w:style>
  <w:style w:type="paragraph" w:customStyle="1" w:styleId="68">
    <w:name w:val="正文段"/>
    <w:basedOn w:val="1"/>
    <w:qFormat/>
    <w:uiPriority w:val="0"/>
    <w:pPr>
      <w:widowControl/>
      <w:snapToGrid w:val="0"/>
      <w:spacing w:afterLines="50"/>
      <w:ind w:firstLine="200" w:firstLineChars="200"/>
    </w:pPr>
    <w:rPr>
      <w:kern w:val="0"/>
      <w:sz w:val="24"/>
      <w:szCs w:val="20"/>
    </w:rPr>
  </w:style>
  <w:style w:type="character" w:customStyle="1" w:styleId="69">
    <w:name w:val="正文文本缩进 Char"/>
    <w:qFormat/>
    <w:uiPriority w:val="0"/>
    <w:rPr>
      <w:rFonts w:ascii="宋体" w:hAnsi="Courier New"/>
      <w:spacing w:val="-4"/>
      <w:kern w:val="2"/>
      <w:sz w:val="18"/>
    </w:rPr>
  </w:style>
  <w:style w:type="character" w:customStyle="1" w:styleId="70">
    <w:name w:val="批注文字 Char"/>
    <w:qFormat/>
    <w:uiPriority w:val="99"/>
    <w:rPr>
      <w:kern w:val="2"/>
      <w:sz w:val="28"/>
      <w:szCs w:val="24"/>
    </w:rPr>
  </w:style>
  <w:style w:type="paragraph" w:customStyle="1" w:styleId="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2">
    <w:name w:val="纯文本 Char2"/>
    <w:qFormat/>
    <w:uiPriority w:val="99"/>
    <w:rPr>
      <w:rFonts w:ascii="宋体" w:hAnsi="Courier New"/>
      <w:kern w:val="2"/>
      <w:sz w:val="24"/>
      <w:szCs w:val="24"/>
    </w:rPr>
  </w:style>
  <w:style w:type="character" w:customStyle="1" w:styleId="73">
    <w:name w:val="批注文字 Char1"/>
    <w:semiHidden/>
    <w:qFormat/>
    <w:locked/>
    <w:uiPriority w:val="99"/>
    <w:rPr>
      <w:kern w:val="2"/>
      <w:sz w:val="28"/>
      <w:szCs w:val="24"/>
    </w:rPr>
  </w:style>
  <w:style w:type="character" w:customStyle="1" w:styleId="74">
    <w:name w:val="文档结构图 字符"/>
    <w:basedOn w:val="28"/>
    <w:link w:val="11"/>
    <w:semiHidden/>
    <w:qFormat/>
    <w:uiPriority w:val="99"/>
    <w:rPr>
      <w:rFonts w:ascii="宋体"/>
      <w:kern w:val="2"/>
      <w:sz w:val="18"/>
      <w:szCs w:val="18"/>
    </w:rPr>
  </w:style>
  <w:style w:type="character" w:customStyle="1" w:styleId="75">
    <w:name w:val="批注文字 字符"/>
    <w:qFormat/>
    <w:uiPriority w:val="99"/>
    <w:rPr>
      <w:kern w:val="2"/>
      <w:sz w:val="28"/>
      <w:szCs w:val="24"/>
    </w:rPr>
  </w:style>
  <w:style w:type="character" w:customStyle="1" w:styleId="76">
    <w:name w:val="正文文本缩进 字符2"/>
    <w:qFormat/>
    <w:uiPriority w:val="0"/>
    <w:rPr>
      <w:rFonts w:ascii="宋体" w:hAnsi="Courier New"/>
      <w:spacing w:val="-4"/>
      <w:kern w:val="2"/>
      <w:sz w:val="18"/>
    </w:rPr>
  </w:style>
  <w:style w:type="character" w:customStyle="1" w:styleId="77">
    <w:name w:val="未处理的提及1"/>
    <w:basedOn w:val="28"/>
    <w:semiHidden/>
    <w:unhideWhenUsed/>
    <w:qFormat/>
    <w:uiPriority w:val="99"/>
    <w:rPr>
      <w:color w:val="605E5C"/>
      <w:shd w:val="clear" w:color="auto" w:fill="E1DFDD"/>
    </w:rPr>
  </w:style>
  <w:style w:type="table" w:customStyle="1" w:styleId="78">
    <w:name w:val="网格型1"/>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2"/>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正文文本 字符"/>
    <w:basedOn w:val="28"/>
    <w:link w:val="13"/>
    <w:semiHidden/>
    <w:qFormat/>
    <w:uiPriority w:val="99"/>
    <w:rPr>
      <w:kern w:val="2"/>
      <w:sz w:val="28"/>
      <w:szCs w:val="24"/>
    </w:rPr>
  </w:style>
  <w:style w:type="paragraph" w:customStyle="1" w:styleId="81">
    <w:name w:val="首行缩进"/>
    <w:basedOn w:val="1"/>
    <w:qFormat/>
    <w:uiPriority w:val="0"/>
    <w:pPr>
      <w:spacing w:line="360" w:lineRule="auto"/>
      <w:ind w:firstLine="480" w:firstLineChars="200"/>
    </w:pPr>
    <w:rPr>
      <w:rFonts w:hAnsi="宋体" w:cs="宋体"/>
      <w:sz w:val="24"/>
    </w:rPr>
  </w:style>
  <w:style w:type="paragraph" w:customStyle="1" w:styleId="82">
    <w:name w:val="TOC 标题1"/>
    <w:qFormat/>
    <w:uiPriority w:val="0"/>
    <w:pPr>
      <w:keepNext/>
      <w:keepLines/>
      <w:widowControl w:val="0"/>
      <w:spacing w:before="340" w:after="330" w:line="576" w:lineRule="auto"/>
      <w:jc w:val="both"/>
    </w:pPr>
    <w:rPr>
      <w:rFonts w:ascii="Times New Roman" w:hAnsi="Times New Roman" w:eastAsia="宋体" w:cs="Times New Roman"/>
      <w:b/>
      <w:bCs/>
      <w:kern w:val="44"/>
      <w:sz w:val="44"/>
      <w:szCs w:val="44"/>
      <w:lang w:val="en-US" w:eastAsia="zh-CN" w:bidi="ar-SA"/>
    </w:rPr>
  </w:style>
  <w:style w:type="paragraph" w:customStyle="1" w:styleId="8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84">
    <w:name w:val="font6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89027</Words>
  <Characters>93208</Characters>
  <Lines>744</Lines>
  <Paragraphs>209</Paragraphs>
  <TotalTime>1</TotalTime>
  <ScaleCrop>false</ScaleCrop>
  <LinksUpToDate>false</LinksUpToDate>
  <CharactersWithSpaces>98142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2022-08-17T11:35:00Z</dcterms:created>
  <dc:creator>jj</dc:creator>
  <cp:lastModifiedBy>佳佳</cp:lastModifiedBy>
  <cp:lastPrinted>2016-03-21T00:55:00Z</cp:lastPrinted>
  <dcterms:modified xsi:type="dcterms:W3CDTF">2022-08-23T00:26:51Z</dcterms:modified>
  <dc:title>求是招标代理有限公司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9B42FA3210CF4A7393E7A2770E108356</vt:lpwstr>
  </property>
</Properties>
</file>